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EC" w:rsidRDefault="00E241EC">
      <w:pPr>
        <w:rPr>
          <w:rFonts w:ascii="Times New Roman" w:hAnsi="Times New Roman" w:cs="Times New Roman"/>
          <w:b/>
          <w:sz w:val="24"/>
          <w:szCs w:val="24"/>
        </w:rPr>
      </w:pPr>
      <w:r w:rsidRPr="00E241EC">
        <w:rPr>
          <w:rFonts w:ascii="Times New Roman" w:hAnsi="Times New Roman" w:cs="Times New Roman"/>
          <w:b/>
          <w:sz w:val="24"/>
          <w:szCs w:val="24"/>
        </w:rPr>
        <w:t>Edits to August 5 draft of Strategic Plan based on Comments Received and Technical Committee Review</w:t>
      </w:r>
    </w:p>
    <w:p w:rsidR="00135654" w:rsidRPr="00280E68" w:rsidRDefault="00C077B6" w:rsidP="00280E68">
      <w:pPr>
        <w:pStyle w:val="ListParagraph"/>
        <w:numPr>
          <w:ilvl w:val="0"/>
          <w:numId w:val="1"/>
        </w:numPr>
        <w:rPr>
          <w:rFonts w:cs="Times New Roman"/>
          <w:szCs w:val="24"/>
        </w:rPr>
      </w:pPr>
      <w:r w:rsidRPr="00280E68">
        <w:rPr>
          <w:rFonts w:cs="Times New Roman"/>
          <w:szCs w:val="24"/>
        </w:rPr>
        <w:t>Clarification of relationship of Science Strategic Plan to overall LCC mission.</w:t>
      </w:r>
    </w:p>
    <w:p w:rsidR="00C077B6" w:rsidRPr="006768A1" w:rsidRDefault="00C077B6" w:rsidP="00280E68">
      <w:pPr>
        <w:pStyle w:val="ListParagraph"/>
        <w:numPr>
          <w:ilvl w:val="0"/>
          <w:numId w:val="1"/>
        </w:numPr>
        <w:spacing w:line="240" w:lineRule="auto"/>
        <w:rPr>
          <w:rFonts w:cs="Times New Roman"/>
          <w:bCs/>
          <w:color w:val="000000"/>
          <w:szCs w:val="24"/>
        </w:rPr>
      </w:pPr>
      <w:r w:rsidRPr="006768A1">
        <w:rPr>
          <w:rFonts w:cs="Times New Roman"/>
          <w:szCs w:val="24"/>
        </w:rPr>
        <w:t xml:space="preserve">Statement added on page 1:  </w:t>
      </w:r>
      <w:r w:rsidR="00280E68">
        <w:rPr>
          <w:rFonts w:cs="Times New Roman"/>
          <w:szCs w:val="24"/>
        </w:rPr>
        <w:t>“</w:t>
      </w:r>
      <w:r w:rsidRPr="006768A1">
        <w:rPr>
          <w:rFonts w:cs="Times New Roman"/>
          <w:bCs/>
          <w:color w:val="000000"/>
          <w:szCs w:val="24"/>
        </w:rPr>
        <w:t>The vision, mission statement, components and goals stated below are excerpted from the approved LCC Mission Statement.  These statements articulate the broader vision of the LCC.  This strategic plan is specific to the science components.</w:t>
      </w:r>
      <w:r w:rsidR="00280E68">
        <w:rPr>
          <w:rFonts w:cs="Times New Roman"/>
          <w:bCs/>
          <w:color w:val="000000"/>
          <w:szCs w:val="24"/>
        </w:rPr>
        <w:t>”</w:t>
      </w:r>
    </w:p>
    <w:p w:rsidR="00C077B6" w:rsidRPr="00280E68" w:rsidRDefault="00C077B6" w:rsidP="00280E68">
      <w:pPr>
        <w:pStyle w:val="ListParagraph"/>
        <w:numPr>
          <w:ilvl w:val="0"/>
          <w:numId w:val="1"/>
        </w:numPr>
        <w:rPr>
          <w:rFonts w:cs="Times New Roman"/>
          <w:szCs w:val="24"/>
        </w:rPr>
      </w:pPr>
      <w:r w:rsidRPr="00280E68">
        <w:rPr>
          <w:rFonts w:cs="Times New Roman"/>
          <w:szCs w:val="24"/>
        </w:rPr>
        <w:t xml:space="preserve">Statement added on page 2:  </w:t>
      </w:r>
      <w:r w:rsidR="00280E68" w:rsidRPr="00280E68">
        <w:rPr>
          <w:rFonts w:cs="Times New Roman"/>
          <w:szCs w:val="24"/>
        </w:rPr>
        <w:t>“</w:t>
      </w:r>
      <w:r w:rsidRPr="00280E68">
        <w:rPr>
          <w:rFonts w:cs="Times New Roman"/>
          <w:szCs w:val="24"/>
        </w:rPr>
        <w:t>The coordination and organization component is addressed in the LCC governance document and the communication and outreach component is addressed in the LCC Communications Plan.</w:t>
      </w:r>
      <w:r w:rsidR="00280E68" w:rsidRPr="00280E68">
        <w:rPr>
          <w:rFonts w:cs="Times New Roman"/>
          <w:szCs w:val="24"/>
        </w:rPr>
        <w:t>”</w:t>
      </w:r>
    </w:p>
    <w:p w:rsidR="00C077B6" w:rsidRPr="00280E68" w:rsidRDefault="00C077B6" w:rsidP="00280E68">
      <w:pPr>
        <w:pStyle w:val="ListParagraph"/>
        <w:numPr>
          <w:ilvl w:val="0"/>
          <w:numId w:val="1"/>
        </w:numPr>
        <w:rPr>
          <w:rFonts w:cs="Times New Roman"/>
          <w:szCs w:val="24"/>
        </w:rPr>
      </w:pPr>
      <w:r w:rsidRPr="00280E68">
        <w:rPr>
          <w:rFonts w:cs="Times New Roman"/>
          <w:szCs w:val="24"/>
        </w:rPr>
        <w:t xml:space="preserve">LCC Component on </w:t>
      </w:r>
      <w:r w:rsidR="006768A1" w:rsidRPr="00280E68">
        <w:rPr>
          <w:rFonts w:cs="Times New Roman"/>
          <w:szCs w:val="24"/>
        </w:rPr>
        <w:t>“</w:t>
      </w:r>
      <w:r w:rsidRPr="00280E68">
        <w:rPr>
          <w:rFonts w:cs="Times New Roman"/>
          <w:szCs w:val="24"/>
        </w:rPr>
        <w:t>Demonstration Projects</w:t>
      </w:r>
      <w:r w:rsidR="006768A1" w:rsidRPr="00280E68">
        <w:rPr>
          <w:rFonts w:cs="Times New Roman"/>
          <w:szCs w:val="24"/>
        </w:rPr>
        <w:t>”</w:t>
      </w:r>
      <w:r w:rsidRPr="00280E68">
        <w:rPr>
          <w:rFonts w:cs="Times New Roman"/>
          <w:szCs w:val="24"/>
        </w:rPr>
        <w:t xml:space="preserve"> renamed </w:t>
      </w:r>
      <w:r w:rsidR="006768A1" w:rsidRPr="00280E68">
        <w:rPr>
          <w:rFonts w:cs="Times New Roman"/>
          <w:szCs w:val="24"/>
        </w:rPr>
        <w:t>“</w:t>
      </w:r>
      <w:r w:rsidRPr="00280E68">
        <w:rPr>
          <w:rFonts w:cs="Times New Roman"/>
          <w:szCs w:val="24"/>
        </w:rPr>
        <w:t>Conservation Adoption and Delivery</w:t>
      </w:r>
      <w:r w:rsidR="006768A1" w:rsidRPr="00280E68">
        <w:rPr>
          <w:rFonts w:cs="Times New Roman"/>
          <w:szCs w:val="24"/>
        </w:rPr>
        <w:t>”</w:t>
      </w:r>
      <w:r w:rsidRPr="00280E68">
        <w:rPr>
          <w:rFonts w:cs="Times New Roman"/>
          <w:szCs w:val="24"/>
        </w:rPr>
        <w:t>.  Demonstration Projects included under this broader category</w:t>
      </w:r>
      <w:r w:rsidR="00E43ED5" w:rsidRPr="00280E68">
        <w:rPr>
          <w:rFonts w:cs="Times New Roman"/>
          <w:szCs w:val="24"/>
        </w:rPr>
        <w:t xml:space="preserve"> (page 1 and page 7)</w:t>
      </w:r>
      <w:r w:rsidRPr="00280E68">
        <w:rPr>
          <w:rFonts w:cs="Times New Roman"/>
          <w:szCs w:val="24"/>
        </w:rPr>
        <w:t>.</w:t>
      </w:r>
      <w:r w:rsidR="006768A1" w:rsidRPr="00280E68">
        <w:rPr>
          <w:rFonts w:cs="Times New Roman"/>
          <w:szCs w:val="24"/>
        </w:rPr>
        <w:t xml:space="preserve">  Will need to modify Miss</w:t>
      </w:r>
      <w:r w:rsidR="00E43ED5" w:rsidRPr="00280E68">
        <w:rPr>
          <w:rFonts w:cs="Times New Roman"/>
          <w:szCs w:val="24"/>
        </w:rPr>
        <w:t>ion and Goals statement as well.</w:t>
      </w:r>
    </w:p>
    <w:p w:rsidR="006768A1" w:rsidRPr="00280E68" w:rsidRDefault="006768A1" w:rsidP="00280E68">
      <w:pPr>
        <w:pStyle w:val="ListParagraph"/>
        <w:numPr>
          <w:ilvl w:val="0"/>
          <w:numId w:val="1"/>
        </w:numPr>
        <w:rPr>
          <w:rFonts w:cs="Times New Roman"/>
          <w:szCs w:val="24"/>
        </w:rPr>
      </w:pPr>
      <w:r w:rsidRPr="00280E68">
        <w:rPr>
          <w:rFonts w:cs="Times New Roman"/>
          <w:szCs w:val="24"/>
        </w:rPr>
        <w:t>Changed name of det</w:t>
      </w:r>
      <w:r w:rsidR="00E43ED5" w:rsidRPr="00280E68">
        <w:rPr>
          <w:rFonts w:cs="Times New Roman"/>
          <w:szCs w:val="24"/>
        </w:rPr>
        <w:t>ailed “strategies” to “actions” throughout document.</w:t>
      </w:r>
    </w:p>
    <w:p w:rsidR="006768A1" w:rsidRPr="00280E68" w:rsidRDefault="006768A1" w:rsidP="00280E68">
      <w:pPr>
        <w:pStyle w:val="ListParagraph"/>
        <w:numPr>
          <w:ilvl w:val="0"/>
          <w:numId w:val="1"/>
        </w:numPr>
        <w:rPr>
          <w:rFonts w:cs="Times New Roman"/>
          <w:szCs w:val="24"/>
        </w:rPr>
      </w:pPr>
      <w:r w:rsidRPr="00280E68">
        <w:rPr>
          <w:rFonts w:cs="Times New Roman"/>
          <w:szCs w:val="24"/>
        </w:rPr>
        <w:t>Provided stronger link between plan components and conservation framework elements including diagrams</w:t>
      </w:r>
      <w:r w:rsidR="00E43ED5" w:rsidRPr="00280E68">
        <w:rPr>
          <w:rFonts w:cs="Times New Roman"/>
          <w:szCs w:val="24"/>
        </w:rPr>
        <w:t xml:space="preserve"> (e.g. page 5)</w:t>
      </w:r>
    </w:p>
    <w:p w:rsidR="006768A1" w:rsidRPr="00280E68" w:rsidRDefault="006139FA" w:rsidP="00280E68">
      <w:pPr>
        <w:pStyle w:val="ListParagraph"/>
        <w:numPr>
          <w:ilvl w:val="0"/>
          <w:numId w:val="1"/>
        </w:numPr>
        <w:rPr>
          <w:rFonts w:cs="Times New Roman"/>
          <w:szCs w:val="24"/>
        </w:rPr>
      </w:pPr>
      <w:r w:rsidRPr="00280E68">
        <w:rPr>
          <w:rFonts w:cs="Times New Roman"/>
          <w:szCs w:val="24"/>
        </w:rPr>
        <w:t>Added more references to ecological processes and habitats</w:t>
      </w:r>
      <w:r w:rsidR="00E43ED5" w:rsidRPr="00280E68">
        <w:rPr>
          <w:rFonts w:cs="Times New Roman"/>
          <w:szCs w:val="24"/>
        </w:rPr>
        <w:t xml:space="preserve"> throughout document</w:t>
      </w:r>
      <w:r w:rsidRPr="00280E68">
        <w:rPr>
          <w:rFonts w:cs="Times New Roman"/>
          <w:szCs w:val="24"/>
        </w:rPr>
        <w:t xml:space="preserve"> (to balance the existing strategies and actions on spe</w:t>
      </w:r>
      <w:r w:rsidR="00E43ED5" w:rsidRPr="00280E68">
        <w:rPr>
          <w:rFonts w:cs="Times New Roman"/>
          <w:szCs w:val="24"/>
        </w:rPr>
        <w:t>cies)</w:t>
      </w:r>
    </w:p>
    <w:p w:rsidR="00E43ED5" w:rsidRPr="00280E68" w:rsidRDefault="00E43ED5" w:rsidP="00280E68">
      <w:pPr>
        <w:pStyle w:val="ListParagraph"/>
        <w:numPr>
          <w:ilvl w:val="0"/>
          <w:numId w:val="1"/>
        </w:numPr>
        <w:rPr>
          <w:rFonts w:cs="Times New Roman"/>
          <w:szCs w:val="24"/>
        </w:rPr>
      </w:pPr>
      <w:r w:rsidRPr="00280E68">
        <w:rPr>
          <w:rFonts w:cs="Times New Roman"/>
          <w:szCs w:val="24"/>
        </w:rPr>
        <w:t>Added legend and acronym table to go with Table 1(page 14)</w:t>
      </w:r>
    </w:p>
    <w:p w:rsidR="00E241EC" w:rsidRPr="00280E68" w:rsidRDefault="00E241EC" w:rsidP="00280E68">
      <w:pPr>
        <w:pStyle w:val="ListParagraph"/>
        <w:numPr>
          <w:ilvl w:val="0"/>
          <w:numId w:val="1"/>
        </w:numPr>
        <w:rPr>
          <w:rFonts w:cs="Times New Roman"/>
          <w:szCs w:val="24"/>
        </w:rPr>
      </w:pPr>
      <w:r w:rsidRPr="00280E68">
        <w:rPr>
          <w:rFonts w:cs="Times New Roman"/>
          <w:szCs w:val="24"/>
        </w:rPr>
        <w:t>More recognition on dynamic nature of table 1 and need to have fuller matrix of actions.  Statement added on page 13:  “This matrix should be updated annually or more frequently as needed.  This version of the matrix is limited to the results of the science needs assessment and conservation framework workshop.  In the future, the matrix will include completed and ongoing projects from a broader set of partners as well as a broader set of partners listed as responsible for accomplishing next steps.”</w:t>
      </w:r>
    </w:p>
    <w:p w:rsidR="00C077B6" w:rsidRPr="006768A1" w:rsidRDefault="00C077B6" w:rsidP="00C077B6">
      <w:pPr>
        <w:pStyle w:val="ListParagraph"/>
        <w:spacing w:line="240" w:lineRule="auto"/>
        <w:ind w:left="0"/>
        <w:rPr>
          <w:rFonts w:cs="Times New Roman"/>
          <w:bCs/>
          <w:color w:val="000000"/>
          <w:szCs w:val="24"/>
        </w:rPr>
      </w:pPr>
    </w:p>
    <w:p w:rsidR="00C077B6" w:rsidRPr="006768A1" w:rsidRDefault="00C077B6" w:rsidP="00C077B6">
      <w:pPr>
        <w:pStyle w:val="ListParagraph"/>
        <w:spacing w:line="240" w:lineRule="auto"/>
        <w:ind w:left="0"/>
        <w:rPr>
          <w:rFonts w:cs="Times New Roman"/>
          <w:bCs/>
          <w:color w:val="000000"/>
          <w:szCs w:val="24"/>
        </w:rPr>
      </w:pPr>
    </w:p>
    <w:p w:rsidR="00C077B6" w:rsidRPr="006768A1" w:rsidRDefault="00C077B6">
      <w:pPr>
        <w:rPr>
          <w:rFonts w:ascii="Times New Roman" w:hAnsi="Times New Roman" w:cs="Times New Roman"/>
          <w:sz w:val="24"/>
          <w:szCs w:val="24"/>
        </w:rPr>
      </w:pPr>
    </w:p>
    <w:sectPr w:rsidR="00C077B6" w:rsidRPr="006768A1" w:rsidSect="0013565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68" w:rsidRDefault="00280E68" w:rsidP="00280E68">
      <w:pPr>
        <w:spacing w:after="0" w:line="240" w:lineRule="auto"/>
      </w:pPr>
      <w:r>
        <w:separator/>
      </w:r>
    </w:p>
  </w:endnote>
  <w:endnote w:type="continuationSeparator" w:id="0">
    <w:p w:rsidR="00280E68" w:rsidRDefault="00280E68" w:rsidP="00280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68" w:rsidRDefault="00280E68" w:rsidP="00280E68">
      <w:pPr>
        <w:spacing w:after="0" w:line="240" w:lineRule="auto"/>
      </w:pPr>
      <w:r>
        <w:separator/>
      </w:r>
    </w:p>
  </w:footnote>
  <w:footnote w:type="continuationSeparator" w:id="0">
    <w:p w:rsidR="00280E68" w:rsidRDefault="00280E68" w:rsidP="00280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68" w:rsidRDefault="00280E68">
    <w:pPr>
      <w:pStyle w:val="Header"/>
    </w:pPr>
    <w:r>
      <w:t>Handout 7b</w:t>
    </w:r>
  </w:p>
  <w:p w:rsidR="00280E68" w:rsidRDefault="00280E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D6EB6"/>
    <w:multiLevelType w:val="hybridMultilevel"/>
    <w:tmpl w:val="281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C077B6"/>
    <w:rsid w:val="00135654"/>
    <w:rsid w:val="00166CAF"/>
    <w:rsid w:val="001C5847"/>
    <w:rsid w:val="00280E68"/>
    <w:rsid w:val="002D4DD6"/>
    <w:rsid w:val="00303FE8"/>
    <w:rsid w:val="003A0B17"/>
    <w:rsid w:val="003D246D"/>
    <w:rsid w:val="003D7620"/>
    <w:rsid w:val="004218B5"/>
    <w:rsid w:val="00443F27"/>
    <w:rsid w:val="004E5007"/>
    <w:rsid w:val="00522618"/>
    <w:rsid w:val="005D21F0"/>
    <w:rsid w:val="006139FA"/>
    <w:rsid w:val="00651724"/>
    <w:rsid w:val="006768A1"/>
    <w:rsid w:val="00737005"/>
    <w:rsid w:val="007F0BF5"/>
    <w:rsid w:val="0084713A"/>
    <w:rsid w:val="00993E18"/>
    <w:rsid w:val="00A16123"/>
    <w:rsid w:val="00B74C5B"/>
    <w:rsid w:val="00BA4C30"/>
    <w:rsid w:val="00BC57E2"/>
    <w:rsid w:val="00C077B6"/>
    <w:rsid w:val="00DC7EE1"/>
    <w:rsid w:val="00E241EC"/>
    <w:rsid w:val="00E43ED5"/>
    <w:rsid w:val="00EA53E9"/>
    <w:rsid w:val="00F420D5"/>
    <w:rsid w:val="00FF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77B6"/>
    <w:pPr>
      <w:ind w:left="720"/>
      <w:contextualSpacing/>
    </w:pPr>
    <w:rPr>
      <w:rFonts w:ascii="Times New Roman" w:hAnsi="Times New Roman"/>
      <w:sz w:val="24"/>
    </w:rPr>
  </w:style>
  <w:style w:type="paragraph" w:styleId="Header">
    <w:name w:val="header"/>
    <w:basedOn w:val="Normal"/>
    <w:link w:val="HeaderChar"/>
    <w:uiPriority w:val="99"/>
    <w:unhideWhenUsed/>
    <w:rsid w:val="00280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E68"/>
  </w:style>
  <w:style w:type="paragraph" w:styleId="Footer">
    <w:name w:val="footer"/>
    <w:basedOn w:val="Normal"/>
    <w:link w:val="FooterChar"/>
    <w:uiPriority w:val="99"/>
    <w:semiHidden/>
    <w:unhideWhenUsed/>
    <w:rsid w:val="00280E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0E68"/>
  </w:style>
  <w:style w:type="paragraph" w:styleId="BalloonText">
    <w:name w:val="Balloon Text"/>
    <w:basedOn w:val="Normal"/>
    <w:link w:val="BalloonTextChar"/>
    <w:uiPriority w:val="99"/>
    <w:semiHidden/>
    <w:unhideWhenUsed/>
    <w:rsid w:val="0028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4</cp:revision>
  <dcterms:created xsi:type="dcterms:W3CDTF">2011-10-29T19:08:00Z</dcterms:created>
  <dcterms:modified xsi:type="dcterms:W3CDTF">2011-10-29T19:39:00Z</dcterms:modified>
</cp:coreProperties>
</file>