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D" w:rsidRPr="009E3766" w:rsidRDefault="00540C71">
      <w:pPr>
        <w:rPr>
          <w:b/>
          <w:szCs w:val="24"/>
          <w:u w:val="single"/>
        </w:rPr>
      </w:pPr>
      <w:proofErr w:type="gramStart"/>
      <w:r w:rsidRPr="009E3766">
        <w:rPr>
          <w:b/>
          <w:szCs w:val="24"/>
          <w:u w:val="single"/>
        </w:rPr>
        <w:t xml:space="preserve">Table </w:t>
      </w:r>
      <w:r w:rsidR="00925272">
        <w:rPr>
          <w:b/>
          <w:szCs w:val="24"/>
          <w:u w:val="single"/>
        </w:rPr>
        <w:t>2</w:t>
      </w:r>
      <w:r w:rsidRPr="009E3766">
        <w:rPr>
          <w:b/>
          <w:szCs w:val="24"/>
          <w:u w:val="single"/>
        </w:rPr>
        <w:t>.</w:t>
      </w:r>
      <w:proofErr w:type="gramEnd"/>
      <w:r w:rsidRPr="009E3766">
        <w:rPr>
          <w:b/>
          <w:szCs w:val="24"/>
          <w:u w:val="single"/>
        </w:rPr>
        <w:t xml:space="preserve"> Matrix of </w:t>
      </w:r>
      <w:r w:rsidR="00CD3D6F" w:rsidRPr="009E3766">
        <w:rPr>
          <w:rFonts w:cs="Times New Roman"/>
          <w:b/>
          <w:szCs w:val="24"/>
          <w:u w:val="single"/>
        </w:rPr>
        <w:t>Acti</w:t>
      </w:r>
      <w:r w:rsidR="00CD3D6F" w:rsidRPr="009E3766">
        <w:rPr>
          <w:b/>
          <w:szCs w:val="24"/>
          <w:u w:val="single"/>
        </w:rPr>
        <w:t>ons</w:t>
      </w:r>
      <w:r w:rsidRPr="009E3766">
        <w:rPr>
          <w:b/>
          <w:szCs w:val="24"/>
          <w:u w:val="single"/>
        </w:rPr>
        <w:t>, Projects, Priority Needs, Next Steps and Responsibility</w:t>
      </w:r>
    </w:p>
    <w:tbl>
      <w:tblPr>
        <w:tblStyle w:val="TableGrid"/>
        <w:tblW w:w="14148" w:type="dxa"/>
        <w:tblLayout w:type="fixed"/>
        <w:tblLook w:val="04A0"/>
      </w:tblPr>
      <w:tblGrid>
        <w:gridCol w:w="1098"/>
        <w:gridCol w:w="1710"/>
        <w:gridCol w:w="3510"/>
        <w:gridCol w:w="2520"/>
        <w:gridCol w:w="2160"/>
        <w:gridCol w:w="1800"/>
        <w:gridCol w:w="1350"/>
      </w:tblGrid>
      <w:tr w:rsidR="007E1119" w:rsidRPr="00DF7C48" w:rsidTr="00205238">
        <w:trPr>
          <w:tblHeader/>
        </w:trPr>
        <w:tc>
          <w:tcPr>
            <w:tcW w:w="1098" w:type="dxa"/>
            <w:vAlign w:val="center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LCC Compo</w:t>
            </w:r>
            <w:r w:rsidR="003E6C92" w:rsidRPr="00DF7C48">
              <w:rPr>
                <w:rFonts w:cs="Times New Roman"/>
                <w:b/>
                <w:sz w:val="18"/>
                <w:szCs w:val="24"/>
              </w:rPr>
              <w:t>-</w:t>
            </w:r>
            <w:r w:rsidRPr="00DF7C48">
              <w:rPr>
                <w:rFonts w:cs="Times New Roman"/>
                <w:b/>
                <w:sz w:val="18"/>
                <w:szCs w:val="24"/>
              </w:rPr>
              <w:t>nent</w:t>
            </w:r>
          </w:p>
        </w:tc>
        <w:tc>
          <w:tcPr>
            <w:tcW w:w="1710" w:type="dxa"/>
          </w:tcPr>
          <w:p w:rsidR="00DD661E" w:rsidRPr="00DF7C48" w:rsidRDefault="00B11C1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Action</w:t>
            </w:r>
          </w:p>
        </w:tc>
        <w:tc>
          <w:tcPr>
            <w:tcW w:w="351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Regional Projects Completed or Underway</w:t>
            </w:r>
          </w:p>
        </w:tc>
        <w:tc>
          <w:tcPr>
            <w:tcW w:w="252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Northeast Workshop Overall High Priorities</w:t>
            </w:r>
          </w:p>
        </w:tc>
        <w:tc>
          <w:tcPr>
            <w:tcW w:w="216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RCN Topics/LCC Science Need Priorities</w:t>
            </w:r>
          </w:p>
        </w:tc>
        <w:tc>
          <w:tcPr>
            <w:tcW w:w="1800" w:type="dxa"/>
          </w:tcPr>
          <w:p w:rsidR="00DD661E" w:rsidRPr="00DF7C48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 xml:space="preserve">Potential </w:t>
            </w:r>
            <w:r w:rsidR="00540C71" w:rsidRPr="00DF7C48">
              <w:rPr>
                <w:rFonts w:cs="Times New Roman"/>
                <w:b/>
                <w:sz w:val="18"/>
                <w:szCs w:val="24"/>
              </w:rPr>
              <w:t>Next Steps</w:t>
            </w:r>
          </w:p>
        </w:tc>
        <w:tc>
          <w:tcPr>
            <w:tcW w:w="135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Responsibility</w:t>
            </w:r>
          </w:p>
        </w:tc>
      </w:tr>
      <w:tr w:rsidR="007E1119" w:rsidRPr="00137135" w:rsidTr="00205238">
        <w:tc>
          <w:tcPr>
            <w:tcW w:w="1098" w:type="dxa"/>
            <w:vMerge w:val="restart"/>
            <w:vAlign w:val="center"/>
          </w:tcPr>
          <w:p w:rsidR="00DD661E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7C48">
              <w:rPr>
                <w:rFonts w:cs="Times New Roman"/>
                <w:sz w:val="18"/>
                <w:szCs w:val="24"/>
              </w:rPr>
              <w:t>Ecologica</w:t>
            </w:r>
            <w:r w:rsidRPr="00540C71">
              <w:rPr>
                <w:rFonts w:cs="Times New Roman"/>
                <w:sz w:val="18"/>
                <w:szCs w:val="18"/>
              </w:rPr>
              <w:t>l Plannin</w:t>
            </w:r>
            <w:r w:rsidR="007C23FA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540C71" w:rsidRPr="00540C71">
              <w:rPr>
                <w:rFonts w:cs="Times New Roman"/>
                <w:sz w:val="18"/>
                <w:szCs w:val="18"/>
              </w:rPr>
              <w:t>1:  Develop and maintain lists of priority species</w:t>
            </w:r>
            <w:r w:rsidR="00BF356F">
              <w:rPr>
                <w:rFonts w:cs="Times New Roman"/>
                <w:sz w:val="18"/>
                <w:szCs w:val="18"/>
              </w:rPr>
              <w:t xml:space="preserve"> and natural communities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725E48">
              <w:rPr>
                <w:rFonts w:cs="Times New Roman"/>
                <w:sz w:val="18"/>
                <w:szCs w:val="18"/>
              </w:rPr>
              <w:t>Federal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Trust Species lists; 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137135">
              <w:rPr>
                <w:rFonts w:cs="Times New Roman"/>
                <w:sz w:val="18"/>
                <w:szCs w:val="18"/>
              </w:rPr>
              <w:t xml:space="preserve">Individual </w:t>
            </w:r>
            <w:r w:rsidR="00540C71" w:rsidRPr="00540C71">
              <w:rPr>
                <w:rFonts w:cs="Times New Roman"/>
                <w:sz w:val="18"/>
                <w:szCs w:val="18"/>
              </w:rPr>
              <w:t>State SGCN lists</w:t>
            </w:r>
            <w:r w:rsidR="00BF356F">
              <w:rPr>
                <w:rFonts w:cs="Times New Roman"/>
                <w:sz w:val="18"/>
                <w:szCs w:val="18"/>
              </w:rPr>
              <w:t>; NEAFWA Terrestrial and Aquatic Habitat Classifications; NEAFWA high concern, high responsibility species</w:t>
            </w: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 xml:space="preserve">RCN Topic 2: Identify High Priority NE Species of Greatest Conservation Need  </w:t>
            </w:r>
            <w:r>
              <w:rPr>
                <w:rFonts w:cs="Times New Roman"/>
                <w:sz w:val="18"/>
                <w:szCs w:val="18"/>
              </w:rPr>
              <w:t>(invertebrates)</w:t>
            </w:r>
            <w:r w:rsidRPr="00725E48">
              <w:rPr>
                <w:rFonts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510645">
              <w:rPr>
                <w:rFonts w:cs="Times New Roman"/>
                <w:sz w:val="18"/>
                <w:szCs w:val="18"/>
              </w:rPr>
              <w:t xml:space="preserve">Make compiled lists </w:t>
            </w:r>
            <w:r w:rsidR="00BF356F">
              <w:rPr>
                <w:rFonts w:cs="Times New Roman"/>
                <w:sz w:val="18"/>
                <w:szCs w:val="18"/>
              </w:rPr>
              <w:t xml:space="preserve">and tables </w:t>
            </w:r>
            <w:r w:rsidR="00510645">
              <w:rPr>
                <w:rFonts w:cs="Times New Roman"/>
                <w:sz w:val="18"/>
                <w:szCs w:val="18"/>
              </w:rPr>
              <w:t>available online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 can post on website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Identify representative species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540C71" w:rsidRPr="00540C71">
              <w:rPr>
                <w:rFonts w:cs="Times New Roman"/>
                <w:sz w:val="18"/>
                <w:szCs w:val="18"/>
              </w:rPr>
              <w:t>Representative Species Process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5743D">
              <w:rPr>
                <w:rFonts w:cs="Times New Roman"/>
                <w:sz w:val="18"/>
                <w:szCs w:val="18"/>
              </w:rPr>
              <w:t>Additional work on selecting aquatic species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 with partners</w:t>
            </w:r>
          </w:p>
        </w:tc>
      </w:tr>
      <w:tr w:rsidR="00F5743D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Compile </w:t>
            </w:r>
            <w:r w:rsidR="00510645">
              <w:rPr>
                <w:rFonts w:cs="Times New Roman"/>
                <w:sz w:val="18"/>
                <w:szCs w:val="18"/>
              </w:rPr>
              <w:t xml:space="preserve">and develop </w:t>
            </w:r>
            <w:r w:rsidR="00540C71" w:rsidRPr="00540C71">
              <w:rPr>
                <w:rFonts w:cs="Times New Roman"/>
                <w:sz w:val="18"/>
                <w:szCs w:val="18"/>
              </w:rPr>
              <w:t>population objectives</w:t>
            </w:r>
          </w:p>
        </w:tc>
        <w:tc>
          <w:tcPr>
            <w:tcW w:w="351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Compiled lists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from existing </w:t>
            </w:r>
            <w:r>
              <w:rPr>
                <w:rFonts w:cs="Times New Roman"/>
                <w:sz w:val="18"/>
                <w:szCs w:val="18"/>
              </w:rPr>
              <w:t xml:space="preserve">migratory bird, fisheries and endangered species recovery </w:t>
            </w:r>
            <w:r w:rsidR="00540C71" w:rsidRPr="00540C71">
              <w:rPr>
                <w:rFonts w:cs="Times New Roman"/>
                <w:sz w:val="18"/>
                <w:szCs w:val="18"/>
              </w:rPr>
              <w:t>plans</w:t>
            </w:r>
            <w:r>
              <w:rPr>
                <w:rFonts w:cs="Times New Roman"/>
                <w:sz w:val="18"/>
                <w:szCs w:val="18"/>
              </w:rPr>
              <w:t>;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540C71" w:rsidRPr="00540C71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tate Wildlife Action Plans (SWAPS)</w:t>
            </w: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>
              <w:rPr>
                <w:rFonts w:cs="Times New Roman"/>
                <w:sz w:val="18"/>
                <w:szCs w:val="18"/>
              </w:rPr>
              <w:t xml:space="preserve">In </w:t>
            </w:r>
            <w:r w:rsidRPr="00137135">
              <w:rPr>
                <w:rFonts w:cs="Times New Roman"/>
                <w:sz w:val="18"/>
                <w:szCs w:val="18"/>
              </w:rPr>
              <w:t>new SWAPs recommend adopting consistent format to allow region-wide roll up (including population targets) for establishing goals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137135">
              <w:rPr>
                <w:rFonts w:cs="Times New Roman"/>
                <w:sz w:val="18"/>
                <w:szCs w:val="18"/>
              </w:rPr>
              <w:t>Develop a process to develop regional representative species goals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5743D">
              <w:rPr>
                <w:rFonts w:cs="Times New Roman"/>
                <w:sz w:val="18"/>
                <w:szCs w:val="18"/>
              </w:rPr>
              <w:t>Support compilation of SWAP objectives as part of SWAP database</w:t>
            </w:r>
            <w:r w:rsidR="00D03F3F"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</w:t>
            </w:r>
            <w:r w:rsidR="00510645">
              <w:rPr>
                <w:rFonts w:cs="Times New Roman"/>
                <w:sz w:val="18"/>
                <w:szCs w:val="18"/>
              </w:rPr>
              <w:t>evelop</w:t>
            </w:r>
            <w:r w:rsidR="00D03F3F">
              <w:rPr>
                <w:rFonts w:cs="Times New Roman"/>
                <w:sz w:val="18"/>
                <w:szCs w:val="18"/>
              </w:rPr>
              <w:t xml:space="preserve"> process for developing or refining goals</w:t>
            </w:r>
          </w:p>
        </w:tc>
        <w:tc>
          <w:tcPr>
            <w:tcW w:w="135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4:  Compile info. on </w:t>
            </w:r>
            <w:r w:rsidR="00571331">
              <w:rPr>
                <w:rFonts w:cs="Times New Roman"/>
                <w:sz w:val="18"/>
                <w:szCs w:val="18"/>
              </w:rPr>
              <w:t xml:space="preserve">threats and </w:t>
            </w:r>
            <w:r w:rsidR="00540C71" w:rsidRPr="00540C71">
              <w:rPr>
                <w:rFonts w:cs="Times New Roman"/>
                <w:sz w:val="18"/>
                <w:szCs w:val="18"/>
              </w:rPr>
              <w:t>limiting factors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Identifying relationships between invasive species and Species of Greatest Conservation Need in the Northeast region (RCN 2007-3)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>RCN Topic 3: Identify NE Species of Greatest Conservation Need Data Gaps, Design Data Collection Protocols, and Collect Data</w:t>
            </w:r>
          </w:p>
          <w:p w:rsidR="00DD661E" w:rsidRDefault="00AB6939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D03F3F">
              <w:rPr>
                <w:rFonts w:cs="Times New Roman"/>
                <w:sz w:val="18"/>
                <w:szCs w:val="18"/>
              </w:rPr>
              <w:t>Continue</w:t>
            </w:r>
            <w:r w:rsidR="00510645">
              <w:rPr>
                <w:rFonts w:cs="Times New Roman"/>
                <w:sz w:val="18"/>
                <w:szCs w:val="18"/>
              </w:rPr>
              <w:t xml:space="preserve"> initial efforts on representative species modeling</w:t>
            </w:r>
            <w:r w:rsidR="00D03F3F"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D03F3F">
              <w:rPr>
                <w:rFonts w:cs="Times New Roman"/>
                <w:sz w:val="18"/>
                <w:szCs w:val="18"/>
              </w:rPr>
              <w:t>RCN support for addressing SGCN data gaps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Initial </w:t>
            </w:r>
            <w:r w:rsidR="00D03F3F">
              <w:rPr>
                <w:rFonts w:cs="Times New Roman"/>
                <w:sz w:val="18"/>
                <w:szCs w:val="18"/>
              </w:rPr>
              <w:t xml:space="preserve">modeling </w:t>
            </w:r>
            <w:r>
              <w:rPr>
                <w:rFonts w:cs="Times New Roman"/>
                <w:sz w:val="18"/>
                <w:szCs w:val="18"/>
              </w:rPr>
              <w:t>efforts through UMass and UVM</w:t>
            </w:r>
            <w:r w:rsidR="00D03F3F">
              <w:rPr>
                <w:rFonts w:cs="Times New Roman"/>
                <w:sz w:val="18"/>
                <w:szCs w:val="18"/>
              </w:rPr>
              <w:t>; SGCN work through NEAFWA RCN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5:  Conduct </w:t>
            </w:r>
            <w:r w:rsidR="00571331">
              <w:rPr>
                <w:rFonts w:cs="Times New Roman"/>
                <w:sz w:val="18"/>
                <w:szCs w:val="18"/>
              </w:rPr>
              <w:t xml:space="preserve">climate change </w:t>
            </w:r>
            <w:r w:rsidR="00540C71" w:rsidRPr="00540C71">
              <w:rPr>
                <w:rFonts w:cs="Times New Roman"/>
                <w:sz w:val="18"/>
                <w:szCs w:val="18"/>
              </w:rPr>
              <w:t>vulnerability assessments</w:t>
            </w:r>
            <w:r w:rsidR="0057133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vMerge w:val="restart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Assessing the Likely Impacts of Climate Change on Northeastern Fish and Wildlife Habitats and Species of Greatest Conservation Need (RCN 2009-1)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="00540C71" w:rsidRPr="00540C71">
              <w:rPr>
                <w:rFonts w:cs="Times New Roman"/>
                <w:sz w:val="18"/>
                <w:szCs w:val="18"/>
              </w:rPr>
              <w:t>Evaluating the Vulnerabilities of Ecological Resources to Climate Change in the Northeast (NALCC 2010)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vMerge w:val="restart"/>
          </w:tcPr>
          <w:p w:rsidR="00DD661E" w:rsidRDefault="0057595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E03957">
              <w:rPr>
                <w:rFonts w:cs="Times New Roman"/>
                <w:sz w:val="18"/>
                <w:szCs w:val="18"/>
              </w:rPr>
              <w:t xml:space="preserve">Continue </w:t>
            </w:r>
            <w:r w:rsidR="00EE69F6">
              <w:rPr>
                <w:rFonts w:cs="Times New Roman"/>
                <w:sz w:val="18"/>
                <w:szCs w:val="18"/>
              </w:rPr>
              <w:t>joint RCN/LCC vulnerability assessment project of Manomet and NatureServe</w:t>
            </w:r>
          </w:p>
        </w:tc>
        <w:tc>
          <w:tcPr>
            <w:tcW w:w="1350" w:type="dxa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Manomet, NatureServe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876F01">
              <w:rPr>
                <w:rFonts w:cs="Times New Roman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1800" w:type="dxa"/>
          </w:tcPr>
          <w:p w:rsidR="00DD661E" w:rsidRDefault="00B970C6" w:rsidP="00BF35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D24C98">
              <w:rPr>
                <w:rFonts w:cs="Times New Roman"/>
                <w:sz w:val="18"/>
                <w:szCs w:val="18"/>
              </w:rPr>
              <w:t>Support NEPARC PARCA and vulnerability assessment project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NEPARC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Specific vulnerability assessments of cold water stream habitats and species including brook trout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E03957">
              <w:rPr>
                <w:rFonts w:cs="Times New Roman"/>
                <w:sz w:val="18"/>
                <w:szCs w:val="18"/>
              </w:rPr>
              <w:t>Additional</w:t>
            </w:r>
            <w:r w:rsidR="00D24C98">
              <w:rPr>
                <w:rFonts w:cs="Times New Roman"/>
                <w:sz w:val="18"/>
                <w:szCs w:val="18"/>
              </w:rPr>
              <w:t xml:space="preserve"> support for brook trout </w:t>
            </w:r>
            <w:r w:rsidR="00E03957">
              <w:rPr>
                <w:rFonts w:cs="Times New Roman"/>
                <w:sz w:val="18"/>
                <w:szCs w:val="18"/>
              </w:rPr>
              <w:t xml:space="preserve">and other cold water vulnerability assessments </w:t>
            </w:r>
            <w:r w:rsidR="00D24C98">
              <w:rPr>
                <w:rFonts w:cs="Times New Roman"/>
                <w:sz w:val="18"/>
                <w:szCs w:val="18"/>
              </w:rPr>
              <w:t xml:space="preserve">incorporating </w:t>
            </w:r>
            <w:r w:rsidR="00626E2C">
              <w:rPr>
                <w:rFonts w:cs="Times New Roman"/>
                <w:sz w:val="18"/>
                <w:szCs w:val="18"/>
              </w:rPr>
              <w:t>EBTJV needs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USGS Science Center support, Coordination with ongoing projects and </w:t>
            </w:r>
            <w:r w:rsidR="00626E2C">
              <w:rPr>
                <w:rFonts w:cs="Times New Roman"/>
                <w:sz w:val="18"/>
                <w:szCs w:val="18"/>
              </w:rPr>
              <w:t>EBTJV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Vulnerability of coastal wetlands  and beaches to sea level rise and other anthropogenic stressors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667654">
              <w:rPr>
                <w:rFonts w:cs="Times New Roman"/>
                <w:sz w:val="18"/>
                <w:szCs w:val="18"/>
              </w:rPr>
              <w:t xml:space="preserve">Assess current state of sea level rise data and tools for predicting impacts to coastal habitats; determine </w:t>
            </w:r>
            <w:r w:rsidR="00E03957">
              <w:rPr>
                <w:rFonts w:cs="Times New Roman"/>
                <w:sz w:val="18"/>
                <w:szCs w:val="18"/>
              </w:rPr>
              <w:t>gaps and needs.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 working with </w:t>
            </w:r>
            <w:r w:rsidR="00667654">
              <w:rPr>
                <w:rFonts w:cs="Times New Roman"/>
                <w:sz w:val="18"/>
                <w:szCs w:val="18"/>
              </w:rPr>
              <w:t xml:space="preserve">NOAA, NPS, USGS, EPA, </w:t>
            </w:r>
            <w:r>
              <w:rPr>
                <w:rFonts w:cs="Times New Roman"/>
                <w:sz w:val="18"/>
                <w:szCs w:val="18"/>
              </w:rPr>
              <w:t>and state CZMs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6:  Develop and apply models</w:t>
            </w:r>
          </w:p>
        </w:tc>
        <w:tc>
          <w:tcPr>
            <w:tcW w:w="3510" w:type="dxa"/>
            <w:vMerge w:val="restart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decision support tools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</w:t>
            </w: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aquatic species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terrestrial and wetland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0200EA">
              <w:rPr>
                <w:rFonts w:cs="Times New Roman"/>
                <w:sz w:val="18"/>
                <w:szCs w:val="18"/>
              </w:rPr>
              <w:t>Complete ongoing terrestrial, aquatic and coastal projects</w:t>
            </w:r>
          </w:p>
        </w:tc>
        <w:tc>
          <w:tcPr>
            <w:tcW w:w="1350" w:type="dxa"/>
          </w:tcPr>
          <w:p w:rsidR="00DD661E" w:rsidRDefault="000200E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667654">
              <w:rPr>
                <w:rFonts w:cs="Times New Roman"/>
                <w:sz w:val="18"/>
                <w:szCs w:val="18"/>
              </w:rPr>
              <w:t>Support Adaptive Management Framework for American Black 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LCC, </w:t>
            </w:r>
            <w:r w:rsidR="00667654">
              <w:rPr>
                <w:rFonts w:cs="Times New Roman"/>
                <w:sz w:val="18"/>
                <w:szCs w:val="18"/>
              </w:rPr>
              <w:t>BDJV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7:  Determine immediate priorities</w:t>
            </w:r>
            <w:r w:rsidR="006D2D4B">
              <w:rPr>
                <w:rFonts w:cs="Times New Roman"/>
                <w:sz w:val="18"/>
                <w:szCs w:val="18"/>
              </w:rPr>
              <w:t xml:space="preserve"> (triage)</w:t>
            </w:r>
          </w:p>
        </w:tc>
        <w:tc>
          <w:tcPr>
            <w:tcW w:w="351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5D057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>RCN Topic 7: Identify and Assess Threats to NE Species of Greatest Conservation Need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Assess </w:t>
            </w:r>
            <w:r w:rsidR="006D2D4B">
              <w:rPr>
                <w:rFonts w:cs="Times New Roman"/>
                <w:sz w:val="18"/>
                <w:szCs w:val="18"/>
              </w:rPr>
              <w:t>LCC and RCN role on as needed basis</w:t>
            </w:r>
          </w:p>
        </w:tc>
        <w:tc>
          <w:tcPr>
            <w:tcW w:w="1350" w:type="dxa"/>
          </w:tcPr>
          <w:p w:rsidR="00DD661E" w:rsidRDefault="006D2D4B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</w:t>
            </w:r>
            <w:r w:rsidR="000200EA">
              <w:rPr>
                <w:rFonts w:cs="Times New Roman"/>
                <w:sz w:val="18"/>
                <w:szCs w:val="18"/>
              </w:rPr>
              <w:t xml:space="preserve"> NEAFWA</w:t>
            </w:r>
          </w:p>
        </w:tc>
      </w:tr>
      <w:tr w:rsidR="00064C5D" w:rsidRPr="00137135" w:rsidTr="00D8219E">
        <w:tc>
          <w:tcPr>
            <w:tcW w:w="1098" w:type="dxa"/>
            <w:vMerge w:val="restart"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40C71">
              <w:rPr>
                <w:rFonts w:cs="Times New Roman"/>
                <w:sz w:val="18"/>
                <w:szCs w:val="18"/>
              </w:rPr>
              <w:t>Conserva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40C71">
              <w:rPr>
                <w:rFonts w:cs="Times New Roman"/>
                <w:sz w:val="18"/>
                <w:szCs w:val="18"/>
              </w:rPr>
              <w:t>tion</w:t>
            </w:r>
            <w:proofErr w:type="spellEnd"/>
            <w:r w:rsidRPr="00540C71">
              <w:rPr>
                <w:rFonts w:cs="Times New Roman"/>
                <w:sz w:val="18"/>
                <w:szCs w:val="18"/>
              </w:rPr>
              <w:t xml:space="preserve"> Design </w:t>
            </w: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Strategy 1:  Assess decision support needs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Ensure that all projects have links </w:t>
            </w:r>
            <w:r w:rsidR="00A856EC">
              <w:rPr>
                <w:rFonts w:cs="Times New Roman"/>
                <w:sz w:val="18"/>
                <w:szCs w:val="18"/>
              </w:rPr>
              <w:t xml:space="preserve">to </w:t>
            </w:r>
            <w:r>
              <w:rPr>
                <w:rFonts w:cs="Times New Roman"/>
                <w:sz w:val="18"/>
                <w:szCs w:val="18"/>
              </w:rPr>
              <w:t>and input from conservation decision-makers.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Develop regional, consistent, spatial databases 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RCN: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762DE">
              <w:rPr>
                <w:rFonts w:cs="Times New Roman"/>
                <w:sz w:val="18"/>
                <w:szCs w:val="18"/>
              </w:rPr>
              <w:t>Creation of Regional Habitat Cover Maps:  Application of the NE Terrestrial Habitat Classification System (RCN 2007-1)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 xml:space="preserve">An interactive, GIS-based application </w:t>
            </w:r>
            <w:r w:rsidRPr="00A762DE">
              <w:rPr>
                <w:rFonts w:cs="Times New Roman"/>
                <w:sz w:val="18"/>
                <w:szCs w:val="18"/>
              </w:rPr>
              <w:lastRenderedPageBreak/>
              <w:t>to estimate continuous, unimpacted daily streamflow at ungaged locations in the Connecticut River Basin (RCN 2007-6)</w:t>
            </w:r>
            <w:r>
              <w:rPr>
                <w:rFonts w:cs="Times New Roman"/>
                <w:sz w:val="18"/>
                <w:szCs w:val="18"/>
              </w:rPr>
              <w:t xml:space="preserve"> RCN: </w:t>
            </w:r>
            <w:r w:rsidRPr="00A762DE">
              <w:rPr>
                <w:rFonts w:cs="Times New Roman"/>
                <w:sz w:val="18"/>
                <w:szCs w:val="18"/>
              </w:rPr>
              <w:t>Instream Flow for Great Lakes Basin of NY and PA  (RCN 2010-2)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>Northeast Aquatic Classification and Mapping/Northeast Aquatic Habitat Classification System (Doris Duke)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 xml:space="preserve">Northeast Terrestrial Habitat Classification System (Doris Duke)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>Secured Lands of the Northeast (Doris Duke</w:t>
            </w:r>
            <w:r>
              <w:rPr>
                <w:rFonts w:cs="Times New Roman"/>
                <w:sz w:val="18"/>
                <w:szCs w:val="18"/>
              </w:rPr>
              <w:t xml:space="preserve"> 2007</w:t>
            </w:r>
            <w:r w:rsidRPr="0044507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Finish mapping all systems (Canada, lakes)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Usable product (expectations, limits)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Mapping accuracy and validation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Layers (land use, threats, refugia, invasives)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</w:p>
          <w:p w:rsidR="00064C5D" w:rsidRPr="00575953" w:rsidRDefault="00064C5D" w:rsidP="0057595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575953">
              <w:rPr>
                <w:rFonts w:cs="Times New Roman"/>
                <w:sz w:val="18"/>
                <w:szCs w:val="18"/>
              </w:rPr>
              <w:t xml:space="preserve">Better aquatic temperature data/classification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45074">
              <w:rPr>
                <w:rFonts w:cs="Times New Roman"/>
                <w:sz w:val="18"/>
                <w:szCs w:val="18"/>
              </w:rPr>
              <w:lastRenderedPageBreak/>
              <w:t>RCN Topic 1: Develop Regional Base Maps for Analyses of NE SGCN Data (marine)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RCN or LCC support for marine mapping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Habitat mapping and modeling at NALCC scale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with Canadian partners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Habitat mapping and modeling of marine bird distributions and coastal migration of birds and bats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North Atlantic Marine Bird Cooperative to assess priorities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database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incorporation of information from National Conservation Easement Database into Northeast Secure Lands Database (TNC)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325637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 needs for consistent data layers on stream temperature and  hydrology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Assess the existing habitat capacity 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representative species-habitat modeling including distribution maps; </w:t>
            </w: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more detailed status assessments of habitats based on results of RCN Conservation Status Report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Determine habitat objectives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first phase of representative species-habitat modeling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5: Predict landscape change and future capacity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23CF1">
              <w:rPr>
                <w:rFonts w:cs="Times New Roman"/>
                <w:sz w:val="18"/>
                <w:szCs w:val="18"/>
              </w:rPr>
              <w:t>Climate model downscaling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additional needs for Climate Science Center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CSC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6:  Develop decision-support tools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Regional Connectivity </w:t>
            </w:r>
            <w:r>
              <w:rPr>
                <w:rFonts w:cs="Times New Roman"/>
                <w:sz w:val="18"/>
                <w:szCs w:val="18"/>
              </w:rPr>
              <w:t>Assessment Project (RCN 2007-2)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Proposal to Establish a Regional Initiative for Biomass Energy Development For Early-Succession SGCN in the Northeast (RCN 2007-7)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D4640F">
              <w:rPr>
                <w:rFonts w:cs="Times New Roman"/>
                <w:sz w:val="18"/>
                <w:szCs w:val="18"/>
              </w:rPr>
              <w:t>An Interactive, GIS-based Application to Estimate Target Fish Communities in Northeastern Streams (RCN 2008-1)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  <w:r w:rsidRPr="00D4640F">
              <w:rPr>
                <w:rFonts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D4640F">
              <w:rPr>
                <w:rFonts w:cs="Times New Roman"/>
                <w:sz w:val="18"/>
                <w:szCs w:val="18"/>
              </w:rPr>
              <w:t>Working with implementers/users, translate the information into usable tools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Involve user groups in ongoing or completed projects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7:  Assess protected and </w:t>
            </w:r>
            <w:r>
              <w:rPr>
                <w:rFonts w:cs="Times New Roman"/>
                <w:sz w:val="18"/>
                <w:szCs w:val="18"/>
              </w:rPr>
              <w:t>managed</w:t>
            </w:r>
            <w:r w:rsidRPr="00540C71">
              <w:rPr>
                <w:rFonts w:cs="Times New Roman"/>
                <w:sz w:val="18"/>
                <w:szCs w:val="18"/>
              </w:rPr>
              <w:t xml:space="preserve"> lands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</w:t>
            </w:r>
            <w:r>
              <w:rPr>
                <w:rFonts w:cs="Times New Roman"/>
                <w:sz w:val="18"/>
                <w:szCs w:val="18"/>
              </w:rPr>
              <w:t>Secured Lands</w:t>
            </w:r>
            <w:r w:rsidRPr="00445074">
              <w:rPr>
                <w:rFonts w:cs="Times New Roman"/>
                <w:sz w:val="18"/>
                <w:szCs w:val="18"/>
              </w:rPr>
              <w:t>(Doris Duke)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additional forest condition analysis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8:  Develop landscape designs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Regional Focal Areas Site Adaptive Capacity, Network Resilience and Connectivity (RCN 2008-3)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Identification of Tidal Marsh Bird Focal Areas BCR 30 (RCN 2010-3)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  <w:r w:rsidRPr="00D4640F">
              <w:rPr>
                <w:rFonts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40C71">
              <w:rPr>
                <w:rFonts w:cs="Times New Roman"/>
                <w:sz w:val="18"/>
                <w:szCs w:val="18"/>
              </w:rPr>
              <w:t>Identification of habitat focus areas with a step up step down (regional to local) process to implement on-the-ground habitat conservation, restoration, and management;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Development of habitat focus areas and corridors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Overlay and integrate datasets to delineate landscapes of regional significance (focal areas and connectivity)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Provide information on landscapes of regional significance to conservation partners to implement specific conservation actions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•Develop conservation designs for multiple representative species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B278E9">
              <w:rPr>
                <w:rFonts w:cs="Times New Roman"/>
                <w:sz w:val="18"/>
                <w:szCs w:val="18"/>
              </w:rPr>
              <w:t>RCN Topic 4: Identification of Regional Focal Areas and Corridors for the Conservation of Species of Great Conservation Need in the Northeast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submitted RCN projects (grassland birds, black rail, permeable landscapes)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 for grassland birds and rail; possibly LCC for permeable landscapes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Assessments of landscape connectivity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supporting RCN project on permeable landscapes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Identifying focal areas for conservation (for herps)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Support for PARCA project NE-PARC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NE-PARC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focus area, green infrastructure synthesis of existing projects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Phase I of LCC Sustainable Landscapes Project to develop landscape designs in three pilot watersheds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9:  Test conservation design approaches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  <w:r w:rsidRPr="00D4640F">
              <w:rPr>
                <w:rFonts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Phase I of three LCC projects in pilot areas and consider expansion to rest of LCC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10: Science translation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064C5D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PIs on completed RCN projects on user guides and other tools to explain and translate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30734F" w:rsidRPr="00137135" w:rsidTr="00205238">
        <w:tc>
          <w:tcPr>
            <w:tcW w:w="1098" w:type="dxa"/>
            <w:vMerge w:val="restart"/>
            <w:vAlign w:val="center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Conservation Adoption and Delivery</w:t>
            </w: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Provide products of biological planning and conservation design</w:t>
            </w:r>
          </w:p>
        </w:tc>
        <w:tc>
          <w:tcPr>
            <w:tcW w:w="351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300090">
              <w:rPr>
                <w:rFonts w:cs="Times New Roman"/>
                <w:sz w:val="18"/>
                <w:szCs w:val="18"/>
              </w:rPr>
              <w:t>Development of Model Guidelines for Assisting Local Planning Boards with Conservation of Species of Greatest Conservation Need and Their Key Habitats through Local Land Use Planning (RCN 2008-2)</w:t>
            </w:r>
          </w:p>
        </w:tc>
        <w:tc>
          <w:tcPr>
            <w:tcW w:w="252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300090">
              <w:rPr>
                <w:rFonts w:cs="Times New Roman"/>
                <w:sz w:val="18"/>
                <w:szCs w:val="18"/>
              </w:rPr>
              <w:t>Provide cookbook or catalog of on-the-ground implementation details that translate conservation design results into practical actions or projects</w:t>
            </w:r>
          </w:p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•Communications, tool kit, users guide</w:t>
            </w: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Best management practices (for vernal pool dependent herpetofauna)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 xml:space="preserve">Consider project to support BMPs for </w:t>
            </w:r>
            <w:r w:rsidRPr="00B278E9">
              <w:rPr>
                <w:rFonts w:cs="Times New Roman"/>
                <w:sz w:val="18"/>
                <w:szCs w:val="18"/>
              </w:rPr>
              <w:t>herpetofauna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or 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Support better distribution and translation of RCN products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Host forums for conservation delivery partners</w:t>
            </w:r>
          </w:p>
        </w:tc>
        <w:tc>
          <w:tcPr>
            <w:tcW w:w="351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Take existing RCN products and fund a communications specialist to repackage and deliver information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Deliver the results (synthesis) of the projects (products) in a meaningful way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Work with states to develop a strategy for delivering results</w:t>
            </w:r>
            <w:r>
              <w:rPr>
                <w:rFonts w:cs="Times New Roman"/>
                <w:sz w:val="18"/>
                <w:szCs w:val="18"/>
              </w:rPr>
              <w:t xml:space="preserve"> to partners.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Implement demonstration projects</w:t>
            </w:r>
          </w:p>
        </w:tc>
        <w:tc>
          <w:tcPr>
            <w:tcW w:w="351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>• Implementing Bird Action Plans for Shrubland-Dependent Species of Greatest Conservation Need in the Northeast (RCN 2007-8)</w:t>
            </w:r>
            <w:r w:rsidRPr="00300090">
              <w:rPr>
                <w:rFonts w:cs="Times New Roman"/>
                <w:sz w:val="18"/>
                <w:szCs w:val="18"/>
              </w:rPr>
              <w:br/>
              <w:t>•  Staying Connected in the Northern Appalachian: Mitigating Fragmentation &amp; Climate Change Impacts on Wildlife through Functional Habitat Linkages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>• White Nose Syndrome: Multi-state Coordination, Investigation and Rapid response to an Emerging Wildlife Health Threat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>• Rangewide New England Cottontail Initiative  (Comp SWG)</w:t>
            </w: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>RCN Topic 5: Design and Implement Conservation Strategies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(Bicknell’s Thrush, Wood Turtle)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RCN support for SGCN implementation strategies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300090">
              <w:rPr>
                <w:rFonts w:cs="Times New Roman"/>
                <w:sz w:val="18"/>
                <w:szCs w:val="18"/>
              </w:rPr>
              <w:t>Adaptation planning pilot projects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Articulate LCC role in supporting demonstration projects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Support Adaptive Management Framework for American Black 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BDJV</w:t>
            </w:r>
          </w:p>
        </w:tc>
      </w:tr>
      <w:tr w:rsidR="00CD3D6F" w:rsidRPr="00137135" w:rsidTr="00205238">
        <w:tc>
          <w:tcPr>
            <w:tcW w:w="1098" w:type="dxa"/>
            <w:vMerge w:val="restart"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</w:t>
            </w: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Coordinate existing population surveys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Development of avian indicators and measures for monitoring threats and effectiveness of conservation actions in the Northeast (RCN 2007-4)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>• The Conservation of Marsh Tidal Birds: Guiding Action at the Intersection of Our Changing Landscape (Comp SWG)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lastRenderedPageBreak/>
              <w:t>•Identify and leverage existing federal monitoring programs and develop state/tribal/ngo surveys to complement the federal surveys to provide 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 xml:space="preserve">•Establish Uniform Monitoring </w:t>
            </w:r>
            <w:r w:rsidRPr="006554D5">
              <w:rPr>
                <w:rFonts w:cs="Times New Roman"/>
                <w:sz w:val="18"/>
                <w:szCs w:val="18"/>
              </w:rPr>
              <w:lastRenderedPageBreak/>
              <w:t>Practices that can be applied across large geographic areas for multi-jurisdictional resources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Identify and support unmet priority monitoring needs</w:t>
            </w:r>
          </w:p>
        </w:tc>
        <w:tc>
          <w:tcPr>
            <w:tcW w:w="35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Analysis of Frog Monitoring (RCN 2010-4)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Development of Non-invasive Monitoring Tools for New England Cottontail Populations:  Implications for Tracking Early Successional Ecosystem Health (RCN 2009-4)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Ensure accurate monitoring of representative species to support biological assessment and conservation design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11206E">
              <w:rPr>
                <w:rFonts w:cs="Times New Roman"/>
                <w:sz w:val="18"/>
                <w:szCs w:val="18"/>
              </w:rPr>
              <w:t>Identify and increase ways to include citizen scientists in monitoring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RCN Topic 6: Design and Implement Monitoring Protocols, Measures, and Indicators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(aquatic, estuarine, marine)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Further define this RCN (no projects were identified through RFP)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Detecting changes in species distribution (for invasives)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Explore role in invasive species monitoring through detail by invasive species expert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monitoring needs for selected representative species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USFWS, 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 Coordinate closely with NPS and NWRs  I&amp;M Programs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 Flyway Integrated Waterbird Monitoring and Management</w:t>
            </w: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•Identify and leverage existing federal monitoring programs and develop state/tribal/ngo surveys to complement the federal surveys to provide 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Develop habitat monitoring objectives</w:t>
            </w:r>
            <w:r>
              <w:rPr>
                <w:rFonts w:cs="Times New Roman"/>
                <w:sz w:val="18"/>
                <w:szCs w:val="18"/>
              </w:rPr>
              <w:t xml:space="preserve"> and assess net change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Analysis of recent landscape change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Explore options for assessing contemporary land-cover change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USGS, EPA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metrics for measuring success of conservation actions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841ED">
              <w:rPr>
                <w:rFonts w:cs="Times New Roman"/>
                <w:sz w:val="18"/>
                <w:szCs w:val="18"/>
              </w:rPr>
              <w:t>Northeast Regional Monitoring and Performance Reporting Framework (Doris Duke)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Indicators and Measures:  Beyond Conservation Land (RCN 2008-5)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Specific performance criteria and reporting must be a required part of all RCN projects--best if they are standardized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 xml:space="preserve">• Long-term monitoring and performance evaluation to feed into the conservation framework, Fund </w:t>
            </w:r>
            <w:r w:rsidRPr="006554D5">
              <w:rPr>
                <w:rFonts w:cs="Times New Roman"/>
                <w:sz w:val="18"/>
                <w:szCs w:val="18"/>
              </w:rPr>
              <w:lastRenderedPageBreak/>
              <w:t>implementation of the NE Regional Monitoring  and 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NEAFWA RCN Support for implementation of the </w:t>
            </w:r>
            <w:r w:rsidRPr="006554D5">
              <w:rPr>
                <w:rFonts w:cs="Times New Roman"/>
                <w:sz w:val="18"/>
                <w:szCs w:val="18"/>
              </w:rPr>
              <w:t>NE Regional Monitoring  and 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40C71">
              <w:rPr>
                <w:rFonts w:cs="Times New Roman"/>
                <w:sz w:val="18"/>
                <w:szCs w:val="18"/>
              </w:rPr>
              <w:t>:  Compile results from existing accomplishment tracking databases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7C3C9D">
              <w:rPr>
                <w:rFonts w:cs="Times New Roman"/>
                <w:sz w:val="18"/>
                <w:szCs w:val="18"/>
              </w:rPr>
              <w:t xml:space="preserve">SWG Success Stories:  Immediate need for reporting on success of SWG grant-funded work.  </w:t>
            </w: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Compile recent SWG results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USFWS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Action 7: </w:t>
            </w:r>
            <w:r w:rsidRPr="00CD3D6F">
              <w:rPr>
                <w:rFonts w:cs="Times New Roman"/>
                <w:sz w:val="18"/>
                <w:szCs w:val="18"/>
              </w:rPr>
              <w:t>Use results of monitoring to adapt future planning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Pr="006554D5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CD3D6F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protocols for regular updating of planning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 w:val="restart"/>
            <w:vAlign w:val="center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Research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Identify and prioritize applied research needs </w:t>
            </w:r>
          </w:p>
        </w:tc>
        <w:tc>
          <w:tcPr>
            <w:tcW w:w="351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FWINS database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Modify existing or develop new online research needs tracking database</w:t>
            </w:r>
          </w:p>
        </w:tc>
        <w:tc>
          <w:tcPr>
            <w:tcW w:w="1350" w:type="dxa"/>
          </w:tcPr>
          <w:p w:rsidR="00DD661E" w:rsidRDefault="003E6C92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</w:t>
            </w: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Coordinate funding for priority applied research projects</w:t>
            </w:r>
          </w:p>
        </w:tc>
        <w:tc>
          <w:tcPr>
            <w:tcW w:w="3510" w:type="dxa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Exploring the Connection Between Arousal Patterns in Hibernating Bats and White Nose Syndrome: Immediate Funding Needs for the Northeast Region (RCN 2007-9)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Lab and Field Testing of Treatments for WNS (RCN 2010-1)</w:t>
            </w: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Establish process for exchange of information on emerging research needs among federal and state agency research funding programs</w:t>
            </w:r>
          </w:p>
        </w:tc>
        <w:tc>
          <w:tcPr>
            <w:tcW w:w="135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Work with the Northeast Climate Science Center (CSC) to identify annual research priorities</w:t>
            </w:r>
          </w:p>
        </w:tc>
        <w:tc>
          <w:tcPr>
            <w:tcW w:w="351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854A3">
              <w:rPr>
                <w:rFonts w:cs="Times New Roman"/>
                <w:sz w:val="18"/>
                <w:szCs w:val="18"/>
              </w:rPr>
              <w:t>Establish close working relationship with new Northeast CSC</w:t>
            </w:r>
            <w:r w:rsidR="003E6C92">
              <w:rPr>
                <w:rFonts w:cs="Times New Roman"/>
                <w:sz w:val="18"/>
                <w:szCs w:val="18"/>
              </w:rPr>
              <w:t>; build CSC needs assessment into annual LCC needs assessment process</w:t>
            </w:r>
          </w:p>
        </w:tc>
        <w:tc>
          <w:tcPr>
            <w:tcW w:w="135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4E1836" w:rsidRPr="00137135" w:rsidTr="00205238">
        <w:tc>
          <w:tcPr>
            <w:tcW w:w="1098" w:type="dxa"/>
            <w:vMerge w:val="restart"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Information Manage-</w:t>
            </w:r>
            <w:proofErr w:type="spellStart"/>
            <w:r>
              <w:rPr>
                <w:rFonts w:cs="Times New Roman"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Conduct an information needs assessment</w:t>
            </w:r>
          </w:p>
        </w:tc>
        <w:tc>
          <w:tcPr>
            <w:tcW w:w="351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>Support and engage in the forthcoming regional information needs assessment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D5730">
              <w:rPr>
                <w:rFonts w:cs="Times New Roman"/>
                <w:sz w:val="18"/>
                <w:szCs w:val="18"/>
              </w:rPr>
              <w:t>Long-term data management system</w:t>
            </w: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a technical team and work with contractor to conduct a Northeast information needs assessment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USFWS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Design and develop </w:t>
            </w:r>
            <w:r w:rsidRPr="00540C71">
              <w:rPr>
                <w:rFonts w:cs="Times New Roman"/>
                <w:sz w:val="18"/>
                <w:szCs w:val="18"/>
              </w:rPr>
              <w:lastRenderedPageBreak/>
              <w:t>database/portal</w:t>
            </w:r>
          </w:p>
        </w:tc>
        <w:tc>
          <w:tcPr>
            <w:tcW w:w="351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 xml:space="preserve">•Develop a way for states, LCCs and other partners to </w:t>
            </w:r>
            <w:r w:rsidRPr="00AB6939">
              <w:rPr>
                <w:rFonts w:cs="Times New Roman"/>
                <w:sz w:val="18"/>
                <w:szCs w:val="18"/>
              </w:rPr>
              <w:lastRenderedPageBreak/>
              <w:t>immediately access the habitat mapping and geospatial condition analysis products coming out of the RCN process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•Create regional geospatial database that can be shared and used among all partners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>Support and engage in the forthcoming regional information needs assessment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Institutionalize long term datasets on a Regional cooperative basis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Create data sharing agreements between all members of NE conservation community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B22D1">
              <w:rPr>
                <w:rFonts w:cs="Times New Roman"/>
                <w:sz w:val="18"/>
                <w:szCs w:val="18"/>
              </w:rPr>
              <w:lastRenderedPageBreak/>
              <w:t>Long-term data management system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>
              <w:rPr>
                <w:rFonts w:cs="Times New Roman"/>
                <w:sz w:val="18"/>
                <w:szCs w:val="18"/>
              </w:rPr>
              <w:t xml:space="preserve">Based on results of Northeast </w:t>
            </w:r>
            <w:r>
              <w:rPr>
                <w:rFonts w:cs="Times New Roman"/>
                <w:sz w:val="18"/>
                <w:szCs w:val="18"/>
              </w:rPr>
              <w:lastRenderedPageBreak/>
              <w:t>information needs assessment, design and pilot a northeast database/portal system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LCC, NEAFWA, </w:t>
            </w:r>
            <w:r>
              <w:rPr>
                <w:rFonts w:cs="Times New Roman"/>
                <w:sz w:val="18"/>
                <w:szCs w:val="18"/>
              </w:rPr>
              <w:lastRenderedPageBreak/>
              <w:t>USFWS</w:t>
            </w:r>
          </w:p>
        </w:tc>
      </w:tr>
      <w:tr w:rsidR="009E3766" w:rsidRPr="00137135" w:rsidTr="00205238">
        <w:tc>
          <w:tcPr>
            <w:tcW w:w="1098" w:type="dxa"/>
            <w:vMerge/>
            <w:vAlign w:val="center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3:  Compile and link to existing databases</w:t>
            </w:r>
          </w:p>
        </w:tc>
        <w:tc>
          <w:tcPr>
            <w:tcW w:w="351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9E3766" w:rsidRPr="00AB6939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Develop a way for states, LCCs and other partners to immediately access the habitat mapping and geospatial condition analysis products</w:t>
            </w:r>
          </w:p>
        </w:tc>
        <w:tc>
          <w:tcPr>
            <w:tcW w:w="2160" w:type="dxa"/>
          </w:tcPr>
          <w:p w:rsidR="009E3766" w:rsidRPr="002B22D1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2B22D1">
              <w:rPr>
                <w:rFonts w:cs="Times New Roman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1800" w:type="dxa"/>
          </w:tcPr>
          <w:p w:rsidR="009E3766" w:rsidRDefault="009E376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partners to compile existing maps and conservation designs</w:t>
            </w:r>
          </w:p>
          <w:p w:rsidR="009E3766" w:rsidRPr="00325637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4E1836" w:rsidRDefault="004E183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4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51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B6939">
              <w:rPr>
                <w:rFonts w:cs="Times New Roman"/>
                <w:sz w:val="18"/>
                <w:szCs w:val="18"/>
              </w:rPr>
              <w:t xml:space="preserve">Development of an Online Database to Enhance the Conservation of SGCN Invertebrates in the Northeastern Region (RCN 2009-3)           </w:t>
            </w:r>
          </w:p>
        </w:tc>
        <w:tc>
          <w:tcPr>
            <w:tcW w:w="252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•Regional habitat management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Consistent, </w:t>
            </w:r>
            <w:r w:rsidRPr="002B22D1">
              <w:rPr>
                <w:rFonts w:cs="Times New Roman"/>
                <w:sz w:val="18"/>
                <w:szCs w:val="18"/>
              </w:rPr>
              <w:t>updated secured lands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managed lands database;</w:t>
            </w:r>
          </w:p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E1836" w:rsidRPr="0078519D" w:rsidRDefault="004E1836" w:rsidP="003E6C9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Support development of SWAP database pilot</w:t>
            </w:r>
          </w:p>
        </w:tc>
        <w:tc>
          <w:tcPr>
            <w:tcW w:w="135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7D77" w:rsidRDefault="004E1836" w:rsidP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 xml:space="preserve">:  Develop </w:t>
            </w:r>
            <w:r>
              <w:rPr>
                <w:rFonts w:cs="Times New Roman"/>
                <w:sz w:val="18"/>
                <w:szCs w:val="18"/>
              </w:rPr>
              <w:t>capacity to provide database support</w:t>
            </w:r>
          </w:p>
        </w:tc>
        <w:tc>
          <w:tcPr>
            <w:tcW w:w="351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Include technical support needs in Needs Assessment process</w:t>
            </w:r>
          </w:p>
        </w:tc>
        <w:tc>
          <w:tcPr>
            <w:tcW w:w="1350" w:type="dxa"/>
          </w:tcPr>
          <w:p w:rsidR="004E1836" w:rsidRDefault="009E376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</w:tbl>
    <w:p w:rsidR="00632015" w:rsidRDefault="00632015">
      <w:pPr>
        <w:spacing w:after="120" w:line="240" w:lineRule="auto"/>
        <w:rPr>
          <w:rFonts w:cs="Times New Roman"/>
          <w:sz w:val="18"/>
          <w:szCs w:val="18"/>
        </w:rPr>
      </w:pPr>
    </w:p>
    <w:p w:rsidR="00632015" w:rsidRDefault="00632015">
      <w:pPr>
        <w:rPr>
          <w:rFonts w:cs="Times New Roman"/>
          <w:sz w:val="18"/>
          <w:szCs w:val="18"/>
        </w:rPr>
      </w:pPr>
    </w:p>
    <w:sectPr w:rsidR="00632015" w:rsidSect="004002E6">
      <w:footerReference w:type="default" r:id="rId8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9D" w:rsidRDefault="0087649D" w:rsidP="003F478B">
      <w:pPr>
        <w:spacing w:after="0" w:line="240" w:lineRule="auto"/>
      </w:pPr>
      <w:r>
        <w:separator/>
      </w:r>
    </w:p>
  </w:endnote>
  <w:endnote w:type="continuationSeparator" w:id="0">
    <w:p w:rsidR="0087649D" w:rsidRDefault="0087649D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9D" w:rsidRDefault="008764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North Atlantic LCC Conservation Science Strategic Plan </w:t>
    </w:r>
    <w:r w:rsidR="00991156">
      <w:rPr>
        <w:rFonts w:asciiTheme="majorHAnsi" w:hAnsiTheme="majorHAnsi"/>
      </w:rPr>
      <w:t>(excerpt)</w:t>
    </w:r>
  </w:p>
  <w:p w:rsidR="0087649D" w:rsidRDefault="00876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9D" w:rsidRDefault="0087649D" w:rsidP="003F478B">
      <w:pPr>
        <w:spacing w:after="0" w:line="240" w:lineRule="auto"/>
      </w:pPr>
      <w:r>
        <w:separator/>
      </w:r>
    </w:p>
  </w:footnote>
  <w:footnote w:type="continuationSeparator" w:id="0">
    <w:p w:rsidR="0087649D" w:rsidRDefault="0087649D" w:rsidP="003F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E33BB"/>
    <w:rsid w:val="000E40B0"/>
    <w:rsid w:val="000F2934"/>
    <w:rsid w:val="00100983"/>
    <w:rsid w:val="0011206E"/>
    <w:rsid w:val="00131BBF"/>
    <w:rsid w:val="00137135"/>
    <w:rsid w:val="001418F3"/>
    <w:rsid w:val="00150C10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840FB"/>
    <w:rsid w:val="00294FC0"/>
    <w:rsid w:val="002A125A"/>
    <w:rsid w:val="002B18E5"/>
    <w:rsid w:val="002B22D1"/>
    <w:rsid w:val="002C5388"/>
    <w:rsid w:val="002E7A8B"/>
    <w:rsid w:val="002F2F70"/>
    <w:rsid w:val="002F3D25"/>
    <w:rsid w:val="002F5B9C"/>
    <w:rsid w:val="002F7844"/>
    <w:rsid w:val="00300090"/>
    <w:rsid w:val="0030734F"/>
    <w:rsid w:val="00325637"/>
    <w:rsid w:val="00363E33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7641A"/>
    <w:rsid w:val="004771B5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3300E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2EF4"/>
    <w:rsid w:val="007B398E"/>
    <w:rsid w:val="007C23FA"/>
    <w:rsid w:val="007C3C9D"/>
    <w:rsid w:val="007C5467"/>
    <w:rsid w:val="007E1119"/>
    <w:rsid w:val="007E6899"/>
    <w:rsid w:val="008013E5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61EB8"/>
    <w:rsid w:val="00863597"/>
    <w:rsid w:val="0087649D"/>
    <w:rsid w:val="00876F01"/>
    <w:rsid w:val="008804E0"/>
    <w:rsid w:val="0088425B"/>
    <w:rsid w:val="008852AD"/>
    <w:rsid w:val="00893085"/>
    <w:rsid w:val="008A0B03"/>
    <w:rsid w:val="008A312F"/>
    <w:rsid w:val="008A47AA"/>
    <w:rsid w:val="008C08D9"/>
    <w:rsid w:val="008C302E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FA7"/>
    <w:rsid w:val="0094294E"/>
    <w:rsid w:val="00943CF6"/>
    <w:rsid w:val="0096047A"/>
    <w:rsid w:val="00991156"/>
    <w:rsid w:val="009B7E7C"/>
    <w:rsid w:val="009C4769"/>
    <w:rsid w:val="009C51BC"/>
    <w:rsid w:val="009C59A5"/>
    <w:rsid w:val="009C681F"/>
    <w:rsid w:val="009E20F3"/>
    <w:rsid w:val="009E3766"/>
    <w:rsid w:val="009F4259"/>
    <w:rsid w:val="00A11638"/>
    <w:rsid w:val="00A14EE0"/>
    <w:rsid w:val="00A20C03"/>
    <w:rsid w:val="00A33749"/>
    <w:rsid w:val="00A4092B"/>
    <w:rsid w:val="00A475C2"/>
    <w:rsid w:val="00A616E8"/>
    <w:rsid w:val="00A762DE"/>
    <w:rsid w:val="00A838F8"/>
    <w:rsid w:val="00A841ED"/>
    <w:rsid w:val="00A856EC"/>
    <w:rsid w:val="00AA4EA1"/>
    <w:rsid w:val="00AB1964"/>
    <w:rsid w:val="00AB6897"/>
    <w:rsid w:val="00AB6939"/>
    <w:rsid w:val="00AF214E"/>
    <w:rsid w:val="00B11C14"/>
    <w:rsid w:val="00B25328"/>
    <w:rsid w:val="00B278E9"/>
    <w:rsid w:val="00B3169C"/>
    <w:rsid w:val="00B36F5B"/>
    <w:rsid w:val="00B413E8"/>
    <w:rsid w:val="00B4143D"/>
    <w:rsid w:val="00B47465"/>
    <w:rsid w:val="00B47E29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70BAB"/>
    <w:rsid w:val="00D8219E"/>
    <w:rsid w:val="00D82312"/>
    <w:rsid w:val="00D91A8F"/>
    <w:rsid w:val="00DA622B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32A30"/>
    <w:rsid w:val="00E33302"/>
    <w:rsid w:val="00E4766F"/>
    <w:rsid w:val="00E52975"/>
    <w:rsid w:val="00E54AF6"/>
    <w:rsid w:val="00E54E8F"/>
    <w:rsid w:val="00E62C01"/>
    <w:rsid w:val="00E7411A"/>
    <w:rsid w:val="00E86E79"/>
    <w:rsid w:val="00E870A4"/>
    <w:rsid w:val="00EA111B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E014-7E7D-4C36-A8D2-81F62809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Adpcoor</dc:creator>
  <cp:keywords/>
  <dc:description/>
  <cp:lastModifiedBy>amilliken</cp:lastModifiedBy>
  <cp:revision>2</cp:revision>
  <cp:lastPrinted>2011-10-21T16:08:00Z</cp:lastPrinted>
  <dcterms:created xsi:type="dcterms:W3CDTF">2012-03-13T11:54:00Z</dcterms:created>
  <dcterms:modified xsi:type="dcterms:W3CDTF">2012-03-13T11:54:00Z</dcterms:modified>
</cp:coreProperties>
</file>