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5B" w:rsidRPr="00691A5B" w:rsidRDefault="000B0A3F" w:rsidP="00691A5B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91A5B">
        <w:rPr>
          <w:rFonts w:asciiTheme="majorHAnsi" w:hAnsiTheme="majorHAnsi" w:cs="Times New Roman"/>
          <w:b/>
          <w:sz w:val="24"/>
          <w:szCs w:val="24"/>
        </w:rPr>
        <w:t>North Atlantic Landscape Conservation Cooperative</w:t>
      </w:r>
    </w:p>
    <w:p w:rsidR="000B0A3F" w:rsidRPr="00691A5B" w:rsidRDefault="000B0A3F" w:rsidP="00691A5B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91A5B">
        <w:rPr>
          <w:rFonts w:asciiTheme="majorHAnsi" w:hAnsiTheme="majorHAnsi" w:cs="Times New Roman"/>
          <w:b/>
          <w:sz w:val="24"/>
          <w:szCs w:val="24"/>
        </w:rPr>
        <w:t>Steering Committee</w:t>
      </w:r>
      <w:r w:rsidR="00691A5B" w:rsidRPr="00691A5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91A5B">
        <w:rPr>
          <w:rFonts w:asciiTheme="majorHAnsi" w:hAnsiTheme="majorHAnsi" w:cs="Times New Roman"/>
          <w:b/>
          <w:sz w:val="24"/>
          <w:szCs w:val="24"/>
        </w:rPr>
        <w:t>Conference Call</w:t>
      </w:r>
      <w:r w:rsidR="00691A5B" w:rsidRPr="00691A5B">
        <w:rPr>
          <w:rFonts w:asciiTheme="majorHAnsi" w:hAnsiTheme="majorHAnsi" w:cs="Times New Roman"/>
          <w:b/>
          <w:sz w:val="24"/>
          <w:szCs w:val="24"/>
        </w:rPr>
        <w:t>,</w:t>
      </w:r>
      <w:r w:rsidRPr="00691A5B">
        <w:rPr>
          <w:rFonts w:asciiTheme="majorHAnsi" w:hAnsiTheme="majorHAnsi" w:cs="Times New Roman"/>
          <w:b/>
          <w:sz w:val="24"/>
          <w:szCs w:val="24"/>
        </w:rPr>
        <w:t xml:space="preserve"> February 8, 2013</w:t>
      </w:r>
      <w:r w:rsidR="002A6959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Pr="00691A5B">
        <w:rPr>
          <w:rFonts w:asciiTheme="majorHAnsi" w:hAnsiTheme="majorHAnsi" w:cs="Times New Roman"/>
          <w:b/>
          <w:sz w:val="24"/>
          <w:szCs w:val="24"/>
        </w:rPr>
        <w:t>10:00 a.m. - 12:00 noon</w:t>
      </w:r>
    </w:p>
    <w:p w:rsidR="00691A5B" w:rsidRPr="00691A5B" w:rsidRDefault="00691A5B" w:rsidP="00691A5B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691A5B" w:rsidRPr="00691A5B" w:rsidRDefault="00691A5B" w:rsidP="00691A5B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91A5B">
        <w:rPr>
          <w:rFonts w:asciiTheme="majorHAnsi" w:hAnsiTheme="majorHAnsi" w:cs="Times New Roman"/>
          <w:b/>
          <w:sz w:val="24"/>
          <w:szCs w:val="24"/>
        </w:rPr>
        <w:t>Minutes</w:t>
      </w:r>
    </w:p>
    <w:p w:rsidR="00691A5B" w:rsidRPr="00691A5B" w:rsidRDefault="00691A5B" w:rsidP="000B0A3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36DE5" w:rsidRDefault="00691A5B" w:rsidP="00836DE5">
      <w:pPr>
        <w:spacing w:after="0"/>
        <w:rPr>
          <w:rFonts w:asciiTheme="majorHAnsi" w:hAnsiTheme="majorHAnsi"/>
          <w:b/>
          <w:i/>
          <w:sz w:val="24"/>
          <w:szCs w:val="24"/>
        </w:rPr>
      </w:pPr>
      <w:bookmarkStart w:id="0" w:name="_GoBack"/>
      <w:bookmarkEnd w:id="0"/>
      <w:r w:rsidRPr="00691A5B">
        <w:rPr>
          <w:rFonts w:asciiTheme="majorHAnsi" w:hAnsiTheme="majorHAnsi"/>
          <w:b/>
          <w:i/>
          <w:sz w:val="24"/>
          <w:szCs w:val="24"/>
        </w:rPr>
        <w:t>Action Items</w:t>
      </w:r>
    </w:p>
    <w:p w:rsidR="000C07E3" w:rsidRDefault="000C07E3" w:rsidP="00836DE5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LCC c</w:t>
      </w:r>
      <w:r w:rsidRPr="00B50422">
        <w:rPr>
          <w:rFonts w:ascii="Cambria" w:hAnsi="Cambria" w:cs="Times New Roman"/>
          <w:sz w:val="24"/>
          <w:szCs w:val="24"/>
        </w:rPr>
        <w:t xml:space="preserve">oastal and marine technical team </w:t>
      </w:r>
      <w:r>
        <w:rPr>
          <w:rFonts w:ascii="Cambria" w:hAnsi="Cambria" w:cs="Times New Roman"/>
          <w:sz w:val="24"/>
          <w:szCs w:val="24"/>
        </w:rPr>
        <w:t>will</w:t>
      </w:r>
      <w:r w:rsidRPr="00B50422">
        <w:rPr>
          <w:rFonts w:ascii="Cambria" w:hAnsi="Cambria" w:cs="Times New Roman"/>
          <w:sz w:val="24"/>
          <w:szCs w:val="24"/>
        </w:rPr>
        <w:t xml:space="preserve"> assess opportunities to </w:t>
      </w:r>
      <w:r w:rsidR="008474F4">
        <w:rPr>
          <w:rFonts w:ascii="Cambria" w:hAnsi="Cambria" w:cs="Times New Roman"/>
          <w:sz w:val="24"/>
          <w:szCs w:val="24"/>
        </w:rPr>
        <w:t>utilize</w:t>
      </w:r>
      <w:r w:rsidRPr="00B50422">
        <w:rPr>
          <w:rFonts w:ascii="Cambria" w:hAnsi="Cambria" w:cs="Times New Roman"/>
          <w:sz w:val="24"/>
          <w:szCs w:val="24"/>
        </w:rPr>
        <w:t xml:space="preserve"> Hurricane Sandy</w:t>
      </w:r>
      <w:r>
        <w:rPr>
          <w:rFonts w:ascii="Cambria" w:hAnsi="Cambria" w:cs="Times New Roman"/>
          <w:sz w:val="24"/>
          <w:szCs w:val="24"/>
        </w:rPr>
        <w:t xml:space="preserve"> restoration</w:t>
      </w:r>
      <w:r w:rsidR="008474F4">
        <w:rPr>
          <w:rFonts w:ascii="Cambria" w:hAnsi="Cambria" w:cs="Times New Roman"/>
          <w:sz w:val="24"/>
          <w:szCs w:val="24"/>
        </w:rPr>
        <w:t xml:space="preserve"> and monitoring</w:t>
      </w:r>
      <w:r>
        <w:rPr>
          <w:rFonts w:ascii="Cambria" w:hAnsi="Cambria" w:cs="Times New Roman"/>
          <w:sz w:val="24"/>
          <w:szCs w:val="24"/>
        </w:rPr>
        <w:t xml:space="preserve"> to meet the needs of the </w:t>
      </w:r>
      <w:r w:rsidR="008474F4">
        <w:rPr>
          <w:rFonts w:ascii="Cambria" w:hAnsi="Cambria" w:cs="Times New Roman"/>
          <w:sz w:val="24"/>
          <w:szCs w:val="24"/>
        </w:rPr>
        <w:t xml:space="preserve">LCC </w:t>
      </w:r>
      <w:r>
        <w:rPr>
          <w:rFonts w:ascii="Cambria" w:hAnsi="Cambria" w:cs="Times New Roman"/>
          <w:sz w:val="24"/>
          <w:szCs w:val="24"/>
        </w:rPr>
        <w:t>RFP on wetland restoration resiliency.</w:t>
      </w:r>
    </w:p>
    <w:p w:rsidR="008474F4" w:rsidRDefault="008474F4" w:rsidP="00836DE5">
      <w:pPr>
        <w:spacing w:after="0"/>
        <w:rPr>
          <w:rFonts w:ascii="Cambria" w:hAnsi="Cambria" w:cs="Times New Roman"/>
          <w:sz w:val="24"/>
          <w:szCs w:val="24"/>
        </w:rPr>
      </w:pPr>
    </w:p>
    <w:p w:rsidR="002C2901" w:rsidRDefault="002C2901" w:rsidP="000B0A3F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Information Management Nee</w:t>
      </w:r>
      <w:r w:rsidR="00A23007">
        <w:rPr>
          <w:rFonts w:ascii="Cambria" w:hAnsi="Cambria" w:cs="Times New Roman"/>
          <w:sz w:val="24"/>
          <w:szCs w:val="24"/>
        </w:rPr>
        <w:t>d</w:t>
      </w:r>
      <w:r>
        <w:rPr>
          <w:rFonts w:ascii="Cambria" w:hAnsi="Cambria" w:cs="Times New Roman"/>
          <w:sz w:val="24"/>
          <w:szCs w:val="24"/>
        </w:rPr>
        <w:t>s</w:t>
      </w:r>
      <w:r w:rsidR="00A23007">
        <w:rPr>
          <w:rFonts w:ascii="Cambria" w:hAnsi="Cambria" w:cs="Times New Roman"/>
          <w:sz w:val="24"/>
          <w:szCs w:val="24"/>
        </w:rPr>
        <w:t xml:space="preserve"> Assessment </w:t>
      </w:r>
      <w:r>
        <w:rPr>
          <w:rFonts w:ascii="Cambria" w:hAnsi="Cambria" w:cs="Times New Roman"/>
          <w:sz w:val="24"/>
          <w:szCs w:val="24"/>
        </w:rPr>
        <w:t xml:space="preserve">Team will </w:t>
      </w:r>
      <w:r w:rsidR="00A23007">
        <w:rPr>
          <w:rFonts w:ascii="Cambria" w:hAnsi="Cambria" w:cs="Times New Roman"/>
          <w:sz w:val="24"/>
          <w:szCs w:val="24"/>
        </w:rPr>
        <w:t xml:space="preserve">provide a recommendation on </w:t>
      </w:r>
      <w:proofErr w:type="gramStart"/>
      <w:r w:rsidR="00A23007">
        <w:rPr>
          <w:rFonts w:ascii="Cambria" w:hAnsi="Cambria" w:cs="Times New Roman"/>
          <w:sz w:val="24"/>
          <w:szCs w:val="24"/>
        </w:rPr>
        <w:t>a</w:t>
      </w:r>
      <w:proofErr w:type="gramEnd"/>
      <w:r w:rsidR="00A23007">
        <w:rPr>
          <w:rFonts w:ascii="Cambria" w:hAnsi="Cambria" w:cs="Times New Roman"/>
          <w:sz w:val="24"/>
          <w:szCs w:val="24"/>
        </w:rPr>
        <w:t xml:space="preserve"> </w:t>
      </w:r>
      <w:r w:rsidR="008474F4">
        <w:rPr>
          <w:rFonts w:ascii="Cambria" w:hAnsi="Cambria" w:cs="Times New Roman"/>
          <w:sz w:val="24"/>
          <w:szCs w:val="24"/>
        </w:rPr>
        <w:t xml:space="preserve">Information Management </w:t>
      </w:r>
      <w:r w:rsidR="00A23007">
        <w:rPr>
          <w:rFonts w:ascii="Cambria" w:hAnsi="Cambria" w:cs="Times New Roman"/>
          <w:sz w:val="24"/>
          <w:szCs w:val="24"/>
        </w:rPr>
        <w:t>system</w:t>
      </w:r>
      <w:r w:rsidR="008474F4">
        <w:rPr>
          <w:rFonts w:ascii="Cambria" w:hAnsi="Cambria" w:cs="Times New Roman"/>
          <w:sz w:val="24"/>
          <w:szCs w:val="24"/>
        </w:rPr>
        <w:t xml:space="preserve"> and budget</w:t>
      </w:r>
      <w:r w:rsidR="00A23007">
        <w:rPr>
          <w:rFonts w:ascii="Cambria" w:hAnsi="Cambria" w:cs="Times New Roman"/>
          <w:sz w:val="24"/>
          <w:szCs w:val="24"/>
        </w:rPr>
        <w:t xml:space="preserve"> at the April meeting.</w:t>
      </w:r>
    </w:p>
    <w:p w:rsidR="00A23007" w:rsidRDefault="00A23007" w:rsidP="000B0A3F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Northeast Climate Science Center will provide an update on proposals </w:t>
      </w:r>
      <w:r w:rsidR="008E2EDB">
        <w:rPr>
          <w:rFonts w:ascii="Cambria" w:hAnsi="Cambria" w:cs="Times New Roman"/>
          <w:sz w:val="24"/>
          <w:szCs w:val="24"/>
        </w:rPr>
        <w:t>and themes at the April meeting</w:t>
      </w:r>
      <w:r w:rsidR="008474F4">
        <w:rPr>
          <w:rFonts w:ascii="Cambria" w:hAnsi="Cambria" w:cs="Times New Roman"/>
          <w:sz w:val="24"/>
          <w:szCs w:val="24"/>
        </w:rPr>
        <w:t>.</w:t>
      </w:r>
    </w:p>
    <w:p w:rsidR="008E2EDB" w:rsidRDefault="008E2EDB" w:rsidP="000B0A3F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Steering Committee members</w:t>
      </w:r>
      <w:r w:rsidR="00554DBF">
        <w:rPr>
          <w:rFonts w:ascii="Cambria" w:hAnsi="Cambria" w:cs="Times New Roman"/>
          <w:sz w:val="24"/>
          <w:szCs w:val="24"/>
        </w:rPr>
        <w:t xml:space="preserve"> (particularly states)</w:t>
      </w:r>
      <w:r>
        <w:rPr>
          <w:rFonts w:ascii="Cambria" w:hAnsi="Cambria" w:cs="Times New Roman"/>
          <w:sz w:val="24"/>
          <w:szCs w:val="24"/>
        </w:rPr>
        <w:t xml:space="preserve"> will encourage their staff to attend the synthesis </w:t>
      </w:r>
      <w:r w:rsidR="00554DBF">
        <w:rPr>
          <w:rFonts w:ascii="Cambria" w:hAnsi="Cambria" w:cs="Times New Roman"/>
          <w:sz w:val="24"/>
          <w:szCs w:val="24"/>
        </w:rPr>
        <w:t xml:space="preserve">meeting on March 13 and the synthesis </w:t>
      </w:r>
      <w:r>
        <w:rPr>
          <w:rFonts w:ascii="Cambria" w:hAnsi="Cambria" w:cs="Times New Roman"/>
          <w:sz w:val="24"/>
          <w:szCs w:val="24"/>
        </w:rPr>
        <w:t>workshop on April 9.</w:t>
      </w:r>
    </w:p>
    <w:p w:rsidR="000757BD" w:rsidRDefault="000757BD" w:rsidP="000B0A3F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LCC staff and conservation targets team will present additional recommendations on process and targets at the April meeting.</w:t>
      </w:r>
    </w:p>
    <w:p w:rsidR="000757BD" w:rsidRPr="00B50422" w:rsidRDefault="000757BD" w:rsidP="000B0A3F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Steering Committee members from DOI bureaus will discuss Hurricane Sandy resiliency funding with </w:t>
      </w:r>
      <w:r w:rsidR="00836DE5">
        <w:rPr>
          <w:rFonts w:ascii="Cambria" w:hAnsi="Cambria" w:cs="Times New Roman"/>
          <w:sz w:val="24"/>
          <w:szCs w:val="24"/>
        </w:rPr>
        <w:t>the Steering Committee at April meeting.</w:t>
      </w:r>
    </w:p>
    <w:p w:rsidR="009D2895" w:rsidRPr="00691A5B" w:rsidRDefault="009D2895" w:rsidP="00691A5B">
      <w:pPr>
        <w:spacing w:after="0" w:line="240" w:lineRule="auto"/>
        <w:rPr>
          <w:rFonts w:ascii="Cambria" w:hAnsi="Cambria" w:cs="Times New Roman"/>
          <w:b/>
          <w:i/>
          <w:sz w:val="24"/>
          <w:szCs w:val="24"/>
        </w:rPr>
      </w:pPr>
      <w:proofErr w:type="gramStart"/>
      <w:r w:rsidRPr="00691A5B">
        <w:rPr>
          <w:rFonts w:ascii="Cambria" w:hAnsi="Cambria" w:cs="Times New Roman"/>
          <w:b/>
          <w:i/>
          <w:sz w:val="24"/>
          <w:szCs w:val="24"/>
        </w:rPr>
        <w:t>Introductions,</w:t>
      </w:r>
      <w:proofErr w:type="gramEnd"/>
      <w:r w:rsidRPr="00691A5B">
        <w:rPr>
          <w:rFonts w:ascii="Cambria" w:hAnsi="Cambria" w:cs="Times New Roman"/>
          <w:b/>
          <w:i/>
          <w:sz w:val="24"/>
          <w:szCs w:val="24"/>
        </w:rPr>
        <w:t xml:space="preserve"> roll call</w:t>
      </w:r>
    </w:p>
    <w:p w:rsidR="009D2895" w:rsidRPr="00B50422" w:rsidRDefault="009D2895" w:rsidP="00691A5B">
      <w:pPr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Ken </w:t>
      </w:r>
      <w:proofErr w:type="spellStart"/>
      <w:r w:rsidRPr="00B50422">
        <w:rPr>
          <w:rFonts w:ascii="Cambria" w:hAnsi="Cambria" w:cs="Times New Roman"/>
          <w:sz w:val="24"/>
          <w:szCs w:val="24"/>
        </w:rPr>
        <w:t>Elowe</w:t>
      </w:r>
      <w:proofErr w:type="spellEnd"/>
      <w:r w:rsidR="00D612EE" w:rsidRPr="00B50422">
        <w:rPr>
          <w:rFonts w:ascii="Cambria" w:hAnsi="Cambria" w:cs="Times New Roman"/>
          <w:sz w:val="24"/>
          <w:szCs w:val="24"/>
        </w:rPr>
        <w:t xml:space="preserve"> (USFWS) </w:t>
      </w:r>
      <w:r w:rsidRPr="00B50422">
        <w:rPr>
          <w:rFonts w:ascii="Cambria" w:hAnsi="Cambria" w:cs="Times New Roman"/>
          <w:sz w:val="24"/>
          <w:szCs w:val="24"/>
        </w:rPr>
        <w:t xml:space="preserve">welcomed partners to the call and conducted a roll call.  There were 29 partners on the phone representing 16 steering committee agencies and organizations, just shy of </w:t>
      </w:r>
      <w:r w:rsidR="00D612EE" w:rsidRPr="00B50422">
        <w:rPr>
          <w:rFonts w:ascii="Cambria" w:hAnsi="Cambria" w:cs="Times New Roman"/>
          <w:sz w:val="24"/>
          <w:szCs w:val="24"/>
        </w:rPr>
        <w:t>quorum.</w:t>
      </w:r>
    </w:p>
    <w:p w:rsidR="009D2895" w:rsidRPr="00B50422" w:rsidRDefault="00D612EE" w:rsidP="007F1BA3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Ken asked for any comments or revisions to the minutes from December 12, 2012 and received none.</w:t>
      </w:r>
      <w:r w:rsidR="00B50422">
        <w:rPr>
          <w:rFonts w:ascii="Cambria" w:hAnsi="Cambria" w:cs="Times New Roman"/>
          <w:sz w:val="24"/>
          <w:szCs w:val="24"/>
        </w:rPr>
        <w:t xml:space="preserve">  Vote on accepting minutes will be held at April meeting.</w:t>
      </w:r>
    </w:p>
    <w:p w:rsidR="00691A5B" w:rsidRDefault="00665949" w:rsidP="00691A5B">
      <w:pPr>
        <w:spacing w:after="0" w:line="240" w:lineRule="auto"/>
        <w:rPr>
          <w:rFonts w:ascii="Cambria" w:hAnsi="Cambria" w:cs="Times New Roman"/>
          <w:b/>
          <w:i/>
          <w:sz w:val="24"/>
          <w:szCs w:val="24"/>
        </w:rPr>
      </w:pPr>
      <w:r w:rsidRPr="00691A5B">
        <w:rPr>
          <w:rFonts w:ascii="Cambria" w:hAnsi="Cambria" w:cs="Times New Roman"/>
          <w:b/>
          <w:i/>
          <w:sz w:val="24"/>
          <w:szCs w:val="24"/>
        </w:rPr>
        <w:t>Review progress on action items from November meeting</w:t>
      </w:r>
    </w:p>
    <w:p w:rsidR="007F1BA3" w:rsidRDefault="007F1BA3" w:rsidP="00691A5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Andrew</w:t>
      </w:r>
      <w:r w:rsidR="0065732E" w:rsidRPr="00B50422">
        <w:rPr>
          <w:rFonts w:ascii="Cambria" w:hAnsi="Cambria" w:cs="Times New Roman"/>
          <w:sz w:val="24"/>
          <w:szCs w:val="24"/>
        </w:rPr>
        <w:t xml:space="preserve"> Milliken</w:t>
      </w:r>
      <w:r w:rsidR="00D612EE" w:rsidRPr="00B50422">
        <w:rPr>
          <w:rFonts w:ascii="Cambria" w:hAnsi="Cambria" w:cs="Times New Roman"/>
          <w:sz w:val="24"/>
          <w:szCs w:val="24"/>
        </w:rPr>
        <w:t xml:space="preserve"> reviewed the action items and actions taken from the December 12 meeting.</w:t>
      </w:r>
    </w:p>
    <w:p w:rsidR="00691A5B" w:rsidRPr="00691A5B" w:rsidRDefault="00691A5B" w:rsidP="00691A5B">
      <w:pPr>
        <w:spacing w:after="0" w:line="240" w:lineRule="auto"/>
        <w:rPr>
          <w:rFonts w:ascii="Cambria" w:hAnsi="Cambria" w:cs="Times New Roman"/>
          <w:b/>
          <w:i/>
          <w:sz w:val="24"/>
          <w:szCs w:val="24"/>
        </w:rPr>
      </w:pPr>
    </w:p>
    <w:p w:rsidR="007C172E" w:rsidRDefault="007C172E" w:rsidP="00691A5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He noted that the coastal and marine technical team decided to hold </w:t>
      </w:r>
      <w:r w:rsidR="00B50422">
        <w:rPr>
          <w:rFonts w:ascii="Cambria" w:hAnsi="Cambria" w:cs="Times New Roman"/>
          <w:sz w:val="24"/>
          <w:szCs w:val="24"/>
        </w:rPr>
        <w:t xml:space="preserve">off </w:t>
      </w:r>
      <w:r w:rsidRPr="00B50422">
        <w:rPr>
          <w:rFonts w:ascii="Cambria" w:hAnsi="Cambria" w:cs="Times New Roman"/>
          <w:sz w:val="24"/>
          <w:szCs w:val="24"/>
        </w:rPr>
        <w:t xml:space="preserve">on reissuing a wetland restoration RFP in order to assess opportunities to build on Hurricane Sandy restoration and resiliency funds.  Ellen </w:t>
      </w:r>
      <w:proofErr w:type="spellStart"/>
      <w:r w:rsidRPr="00B50422">
        <w:rPr>
          <w:rFonts w:ascii="Cambria" w:hAnsi="Cambria" w:cs="Times New Roman"/>
          <w:sz w:val="24"/>
          <w:szCs w:val="24"/>
        </w:rPr>
        <w:t>Mecray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(NOAA) agreed with that approach.</w:t>
      </w:r>
    </w:p>
    <w:p w:rsidR="00691A5B" w:rsidRPr="00B50422" w:rsidRDefault="00691A5B" w:rsidP="00691A5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7C172E" w:rsidRPr="00B50422" w:rsidRDefault="007C172E" w:rsidP="007C172E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He also noted the transition of the Demonstration Projects team to a broader Science Delivery team.  Mary </w:t>
      </w:r>
      <w:proofErr w:type="spellStart"/>
      <w:r w:rsidRPr="00B50422">
        <w:rPr>
          <w:rFonts w:ascii="Cambria" w:hAnsi="Cambria" w:cs="Times New Roman"/>
          <w:sz w:val="24"/>
          <w:szCs w:val="24"/>
        </w:rPr>
        <w:t>Ratnaswamy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(USGS – CSC) though this was a good idea and that it could be very helpful for the Climate Science Center.</w:t>
      </w:r>
    </w:p>
    <w:p w:rsidR="00665949" w:rsidRPr="00691A5B" w:rsidRDefault="00665949" w:rsidP="00665949">
      <w:pPr>
        <w:spacing w:after="0" w:line="240" w:lineRule="auto"/>
        <w:rPr>
          <w:rFonts w:ascii="Cambria" w:hAnsi="Cambria" w:cs="Times New Roman"/>
          <w:b/>
          <w:i/>
          <w:sz w:val="24"/>
          <w:szCs w:val="24"/>
        </w:rPr>
      </w:pPr>
      <w:r w:rsidRPr="00691A5B">
        <w:rPr>
          <w:rFonts w:ascii="Cambria" w:hAnsi="Cambria" w:cs="Times New Roman"/>
          <w:b/>
          <w:i/>
          <w:sz w:val="24"/>
          <w:szCs w:val="24"/>
        </w:rPr>
        <w:lastRenderedPageBreak/>
        <w:t>Update on communications, website and data portal development</w:t>
      </w:r>
    </w:p>
    <w:p w:rsidR="0065732E" w:rsidRPr="00B50422" w:rsidRDefault="00665949" w:rsidP="007F1BA3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Ken </w:t>
      </w:r>
      <w:proofErr w:type="spellStart"/>
      <w:r w:rsidRPr="00B50422">
        <w:rPr>
          <w:rFonts w:ascii="Cambria" w:hAnsi="Cambria" w:cs="Times New Roman"/>
          <w:sz w:val="24"/>
          <w:szCs w:val="24"/>
        </w:rPr>
        <w:t>Elowe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</w:t>
      </w:r>
      <w:r w:rsidR="0065732E" w:rsidRPr="00B50422">
        <w:rPr>
          <w:rFonts w:ascii="Cambria" w:hAnsi="Cambria" w:cs="Times New Roman"/>
          <w:sz w:val="24"/>
          <w:szCs w:val="24"/>
        </w:rPr>
        <w:t xml:space="preserve">took </w:t>
      </w:r>
      <w:r w:rsidRPr="00B50422">
        <w:rPr>
          <w:rFonts w:ascii="Cambria" w:hAnsi="Cambria" w:cs="Times New Roman"/>
          <w:sz w:val="24"/>
          <w:szCs w:val="24"/>
        </w:rPr>
        <w:t xml:space="preserve">the </w:t>
      </w:r>
      <w:r w:rsidR="0065732E" w:rsidRPr="00B50422">
        <w:rPr>
          <w:rFonts w:ascii="Cambria" w:hAnsi="Cambria" w:cs="Times New Roman"/>
          <w:sz w:val="24"/>
          <w:szCs w:val="24"/>
        </w:rPr>
        <w:t>opportunity to thank Megan</w:t>
      </w:r>
      <w:r w:rsidRPr="00B50422">
        <w:rPr>
          <w:rFonts w:ascii="Cambria" w:hAnsi="Cambria" w:cs="Times New Roman"/>
          <w:sz w:val="24"/>
          <w:szCs w:val="24"/>
        </w:rPr>
        <w:t xml:space="preserve"> Nagel (USFWS)</w:t>
      </w:r>
      <w:r w:rsidR="0065732E" w:rsidRPr="00B50422">
        <w:rPr>
          <w:rFonts w:ascii="Cambria" w:hAnsi="Cambria" w:cs="Times New Roman"/>
          <w:sz w:val="24"/>
          <w:szCs w:val="24"/>
        </w:rPr>
        <w:t xml:space="preserve"> for all her great work in helping get the </w:t>
      </w:r>
      <w:r w:rsidR="00B50422">
        <w:rPr>
          <w:rFonts w:ascii="Cambria" w:hAnsi="Cambria" w:cs="Times New Roman"/>
          <w:sz w:val="24"/>
          <w:szCs w:val="24"/>
        </w:rPr>
        <w:t xml:space="preserve">North Atlantic </w:t>
      </w:r>
      <w:r w:rsidR="0065732E" w:rsidRPr="00B50422">
        <w:rPr>
          <w:rFonts w:ascii="Cambria" w:hAnsi="Cambria" w:cs="Times New Roman"/>
          <w:sz w:val="24"/>
          <w:szCs w:val="24"/>
        </w:rPr>
        <w:t xml:space="preserve">LCC up and running and </w:t>
      </w:r>
      <w:r w:rsidR="00B50422">
        <w:rPr>
          <w:rFonts w:ascii="Cambria" w:hAnsi="Cambria" w:cs="Times New Roman"/>
          <w:sz w:val="24"/>
          <w:szCs w:val="24"/>
        </w:rPr>
        <w:t xml:space="preserve">to </w:t>
      </w:r>
      <w:r w:rsidR="0065732E" w:rsidRPr="00B50422">
        <w:rPr>
          <w:rFonts w:ascii="Cambria" w:hAnsi="Cambria" w:cs="Times New Roman"/>
          <w:sz w:val="24"/>
          <w:szCs w:val="24"/>
        </w:rPr>
        <w:t xml:space="preserve">congratulate her on her new role in </w:t>
      </w:r>
      <w:r w:rsidR="001B1B38" w:rsidRPr="00B50422">
        <w:rPr>
          <w:rFonts w:ascii="Cambria" w:hAnsi="Cambria" w:cs="Times New Roman"/>
          <w:sz w:val="24"/>
          <w:szCs w:val="24"/>
        </w:rPr>
        <w:t>USFWS Region 1 (Northwest Region) as their External Affairs Communications Specialist.</w:t>
      </w:r>
      <w:r w:rsidRPr="00B50422">
        <w:rPr>
          <w:rFonts w:ascii="Cambria" w:hAnsi="Cambria" w:cs="Times New Roman"/>
          <w:sz w:val="24"/>
          <w:szCs w:val="24"/>
        </w:rPr>
        <w:t xml:space="preserve">  Several partners on the call added their thanks.</w:t>
      </w:r>
    </w:p>
    <w:p w:rsidR="007F1BA3" w:rsidRPr="00B50422" w:rsidRDefault="007F1BA3" w:rsidP="007F1BA3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Megan </w:t>
      </w:r>
      <w:r w:rsidR="00665949" w:rsidRPr="00B50422">
        <w:rPr>
          <w:rFonts w:ascii="Cambria" w:hAnsi="Cambria" w:cs="Times New Roman"/>
          <w:sz w:val="24"/>
          <w:szCs w:val="24"/>
        </w:rPr>
        <w:t xml:space="preserve">provided a website overview noting that she </w:t>
      </w:r>
      <w:r w:rsidRPr="00B50422">
        <w:rPr>
          <w:rFonts w:ascii="Cambria" w:hAnsi="Cambria" w:cs="Times New Roman"/>
          <w:sz w:val="24"/>
          <w:szCs w:val="24"/>
        </w:rPr>
        <w:t>has created accounts for all S</w:t>
      </w:r>
      <w:r w:rsidR="00665949" w:rsidRPr="00B50422">
        <w:rPr>
          <w:rFonts w:ascii="Cambria" w:hAnsi="Cambria" w:cs="Times New Roman"/>
          <w:sz w:val="24"/>
          <w:szCs w:val="24"/>
        </w:rPr>
        <w:t>teering Committee members (convention first initi</w:t>
      </w:r>
      <w:r w:rsidR="00691A5B">
        <w:rPr>
          <w:rFonts w:ascii="Cambria" w:hAnsi="Cambria" w:cs="Times New Roman"/>
          <w:sz w:val="24"/>
          <w:szCs w:val="24"/>
        </w:rPr>
        <w:t>al, last name, lcc</w:t>
      </w:r>
      <w:r w:rsidRPr="00B50422">
        <w:rPr>
          <w:rFonts w:ascii="Cambria" w:hAnsi="Cambria" w:cs="Times New Roman"/>
          <w:sz w:val="24"/>
          <w:szCs w:val="24"/>
        </w:rPr>
        <w:t>123)</w:t>
      </w:r>
      <w:r w:rsidR="008474F4">
        <w:rPr>
          <w:rFonts w:ascii="Cambria" w:hAnsi="Cambria" w:cs="Times New Roman"/>
          <w:sz w:val="24"/>
          <w:szCs w:val="24"/>
        </w:rPr>
        <w:t>.  Members can post and share documents and participate in and create new groups.</w:t>
      </w:r>
    </w:p>
    <w:p w:rsidR="007F1BA3" w:rsidRPr="00B50422" w:rsidRDefault="007F1BA3" w:rsidP="007F1BA3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Website Capabilities:</w:t>
      </w:r>
    </w:p>
    <w:p w:rsidR="00665949" w:rsidRPr="00B50422" w:rsidRDefault="00665949" w:rsidP="007F1BA3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Resource library – anyone can post to this site</w:t>
      </w:r>
    </w:p>
    <w:p w:rsidR="00665949" w:rsidRPr="00B50422" w:rsidRDefault="007F1BA3" w:rsidP="007F1BA3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Collaborative workspace </w:t>
      </w:r>
      <w:r w:rsidR="008474F4">
        <w:rPr>
          <w:rFonts w:ascii="Cambria" w:hAnsi="Cambria" w:cs="Times New Roman"/>
          <w:sz w:val="24"/>
          <w:szCs w:val="24"/>
        </w:rPr>
        <w:t>for groups</w:t>
      </w:r>
    </w:p>
    <w:p w:rsidR="00665949" w:rsidRPr="00B50422" w:rsidRDefault="00665949" w:rsidP="007F1BA3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Description of projects</w:t>
      </w:r>
    </w:p>
    <w:p w:rsidR="007F1BA3" w:rsidRPr="00B50422" w:rsidRDefault="007F1BA3" w:rsidP="007F1BA3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New</w:t>
      </w:r>
      <w:r w:rsidR="00B50422">
        <w:rPr>
          <w:rFonts w:ascii="Cambria" w:hAnsi="Cambria" w:cs="Times New Roman"/>
          <w:sz w:val="24"/>
          <w:szCs w:val="24"/>
        </w:rPr>
        <w:t>s</w:t>
      </w:r>
      <w:r w:rsidRPr="00B50422">
        <w:rPr>
          <w:rFonts w:ascii="Cambria" w:hAnsi="Cambria" w:cs="Times New Roman"/>
          <w:sz w:val="24"/>
          <w:szCs w:val="24"/>
        </w:rPr>
        <w:t xml:space="preserve"> and announcements page</w:t>
      </w:r>
    </w:p>
    <w:p w:rsidR="00B415A0" w:rsidRPr="00B50422" w:rsidRDefault="007F1BA3" w:rsidP="0065732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Training opportunities are available</w:t>
      </w:r>
      <w:r w:rsidR="00665949" w:rsidRPr="00B50422">
        <w:rPr>
          <w:rFonts w:ascii="Cambria" w:hAnsi="Cambria" w:cs="Times New Roman"/>
          <w:sz w:val="24"/>
          <w:szCs w:val="24"/>
        </w:rPr>
        <w:t xml:space="preserve"> through our contractor</w:t>
      </w:r>
      <w:r w:rsidR="00B50422">
        <w:rPr>
          <w:rFonts w:ascii="Cambria" w:hAnsi="Cambria" w:cs="Times New Roman"/>
          <w:sz w:val="24"/>
          <w:szCs w:val="24"/>
        </w:rPr>
        <w:t xml:space="preserve"> on an as-needed basis</w:t>
      </w:r>
      <w:r w:rsidR="00665949" w:rsidRPr="00B50422">
        <w:rPr>
          <w:rFonts w:ascii="Cambria" w:hAnsi="Cambria" w:cs="Times New Roman"/>
          <w:sz w:val="24"/>
          <w:szCs w:val="24"/>
        </w:rPr>
        <w:t xml:space="preserve"> Rose </w:t>
      </w:r>
      <w:proofErr w:type="spellStart"/>
      <w:r w:rsidR="00665949" w:rsidRPr="00B50422">
        <w:rPr>
          <w:rFonts w:ascii="Cambria" w:hAnsi="Cambria" w:cs="Times New Roman"/>
          <w:sz w:val="24"/>
          <w:szCs w:val="24"/>
        </w:rPr>
        <w:t>Hes</w:t>
      </w:r>
      <w:r w:rsidRPr="00B50422">
        <w:rPr>
          <w:rFonts w:ascii="Cambria" w:hAnsi="Cambria" w:cs="Times New Roman"/>
          <w:sz w:val="24"/>
          <w:szCs w:val="24"/>
        </w:rPr>
        <w:t>smiller</w:t>
      </w:r>
      <w:proofErr w:type="spellEnd"/>
    </w:p>
    <w:p w:rsidR="00B415A0" w:rsidRPr="00B50422" w:rsidRDefault="00B415A0" w:rsidP="00B415A0">
      <w:pPr>
        <w:pStyle w:val="ListParagraph"/>
        <w:spacing w:line="240" w:lineRule="auto"/>
        <w:rPr>
          <w:rFonts w:ascii="Cambria" w:hAnsi="Cambria" w:cs="Times New Roman"/>
          <w:sz w:val="24"/>
          <w:szCs w:val="24"/>
        </w:rPr>
      </w:pPr>
    </w:p>
    <w:p w:rsidR="00B415A0" w:rsidRPr="00B50422" w:rsidRDefault="00B415A0" w:rsidP="00B415A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BJ Richardson (</w:t>
      </w:r>
      <w:r w:rsidR="00B50422">
        <w:rPr>
          <w:rFonts w:ascii="Cambria" w:hAnsi="Cambria" w:cs="Times New Roman"/>
          <w:sz w:val="24"/>
          <w:szCs w:val="24"/>
        </w:rPr>
        <w:t>US</w:t>
      </w:r>
      <w:r w:rsidRPr="00B50422">
        <w:rPr>
          <w:rFonts w:ascii="Cambria" w:hAnsi="Cambria" w:cs="Times New Roman"/>
          <w:sz w:val="24"/>
          <w:szCs w:val="24"/>
        </w:rPr>
        <w:t>FWS) provided an update on the</w:t>
      </w:r>
      <w:r w:rsidR="0065732E" w:rsidRPr="00B50422">
        <w:rPr>
          <w:rFonts w:ascii="Cambria" w:hAnsi="Cambria" w:cs="Times New Roman"/>
          <w:sz w:val="24"/>
          <w:szCs w:val="24"/>
        </w:rPr>
        <w:t xml:space="preserve"> Informati</w:t>
      </w:r>
      <w:r w:rsidRPr="00B50422">
        <w:rPr>
          <w:rFonts w:ascii="Cambria" w:hAnsi="Cambria" w:cs="Times New Roman"/>
          <w:sz w:val="24"/>
          <w:szCs w:val="24"/>
        </w:rPr>
        <w:t>on Management Needs Assessment:</w:t>
      </w:r>
    </w:p>
    <w:p w:rsidR="0065732E" w:rsidRPr="00B50422" w:rsidRDefault="0065732E" w:rsidP="00B415A0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Report and </w:t>
      </w:r>
      <w:r w:rsidR="008474F4">
        <w:rPr>
          <w:rFonts w:ascii="Cambria" w:hAnsi="Cambria" w:cs="Times New Roman"/>
          <w:sz w:val="24"/>
          <w:szCs w:val="24"/>
        </w:rPr>
        <w:t>e</w:t>
      </w:r>
      <w:r w:rsidRPr="00B50422">
        <w:rPr>
          <w:rFonts w:ascii="Cambria" w:hAnsi="Cambria" w:cs="Times New Roman"/>
          <w:sz w:val="24"/>
          <w:szCs w:val="24"/>
        </w:rPr>
        <w:t xml:space="preserve">xecutive </w:t>
      </w:r>
      <w:r w:rsidR="008474F4">
        <w:rPr>
          <w:rFonts w:ascii="Cambria" w:hAnsi="Cambria" w:cs="Times New Roman"/>
          <w:sz w:val="24"/>
          <w:szCs w:val="24"/>
        </w:rPr>
        <w:t>s</w:t>
      </w:r>
      <w:r w:rsidRPr="00B50422">
        <w:rPr>
          <w:rFonts w:ascii="Cambria" w:hAnsi="Cambria" w:cs="Times New Roman"/>
          <w:sz w:val="24"/>
          <w:szCs w:val="24"/>
        </w:rPr>
        <w:t>ummary complete and posted as of February 2013</w:t>
      </w:r>
    </w:p>
    <w:p w:rsidR="0065732E" w:rsidRPr="00B50422" w:rsidRDefault="0065732E" w:rsidP="0065732E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Cloud data storage enabled and in place on website for large data sets</w:t>
      </w:r>
    </w:p>
    <w:p w:rsidR="0065732E" w:rsidRPr="00B50422" w:rsidRDefault="0065732E" w:rsidP="0065732E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Evaluating data and GIS storage, mapping and visualization tools bei</w:t>
      </w:r>
      <w:r w:rsidR="00B415A0" w:rsidRPr="00B50422">
        <w:rPr>
          <w:rFonts w:ascii="Cambria" w:hAnsi="Cambria" w:cs="Times New Roman"/>
          <w:sz w:val="24"/>
          <w:szCs w:val="24"/>
        </w:rPr>
        <w:t>ng</w:t>
      </w:r>
      <w:r w:rsidRPr="00B50422">
        <w:rPr>
          <w:rFonts w:ascii="Cambria" w:hAnsi="Cambria" w:cs="Times New Roman"/>
          <w:sz w:val="24"/>
          <w:szCs w:val="24"/>
        </w:rPr>
        <w:t xml:space="preserve"> used by other LCCs</w:t>
      </w:r>
    </w:p>
    <w:p w:rsidR="0065732E" w:rsidRPr="00B50422" w:rsidRDefault="0065732E" w:rsidP="0065732E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Investigating </w:t>
      </w:r>
      <w:r w:rsidR="00B50422" w:rsidRPr="008474F4">
        <w:rPr>
          <w:rFonts w:ascii="Cambria" w:hAnsi="Cambria" w:cs="Times New Roman"/>
          <w:i/>
          <w:sz w:val="24"/>
          <w:szCs w:val="24"/>
        </w:rPr>
        <w:t>LC Map</w:t>
      </w:r>
      <w:r w:rsidR="00B50422">
        <w:rPr>
          <w:rFonts w:ascii="Cambria" w:hAnsi="Cambria" w:cs="Times New Roman"/>
          <w:sz w:val="24"/>
          <w:szCs w:val="24"/>
        </w:rPr>
        <w:t xml:space="preserve"> system that utilizes </w:t>
      </w:r>
      <w:r w:rsidRPr="00B50422">
        <w:rPr>
          <w:rFonts w:ascii="Cambria" w:hAnsi="Cambria" w:cs="Times New Roman"/>
          <w:sz w:val="24"/>
          <w:szCs w:val="24"/>
        </w:rPr>
        <w:t xml:space="preserve">USGS </w:t>
      </w:r>
      <w:proofErr w:type="spellStart"/>
      <w:r w:rsidRPr="008474F4">
        <w:rPr>
          <w:rFonts w:ascii="Cambria" w:hAnsi="Cambria" w:cs="Times New Roman"/>
          <w:i/>
          <w:sz w:val="24"/>
          <w:szCs w:val="24"/>
        </w:rPr>
        <w:t>ScienceBase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</w:t>
      </w:r>
    </w:p>
    <w:p w:rsidR="0065732E" w:rsidRDefault="0065732E" w:rsidP="0065732E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8474F4">
        <w:rPr>
          <w:rFonts w:ascii="Cambria" w:hAnsi="Cambria" w:cs="Times New Roman"/>
          <w:i/>
          <w:sz w:val="24"/>
          <w:szCs w:val="24"/>
        </w:rPr>
        <w:t>DataBasin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(private company) also being used by </w:t>
      </w:r>
      <w:r w:rsidR="00B50422">
        <w:rPr>
          <w:rFonts w:ascii="Cambria" w:hAnsi="Cambria" w:cs="Times New Roman"/>
          <w:sz w:val="24"/>
          <w:szCs w:val="24"/>
        </w:rPr>
        <w:t xml:space="preserve">Southeast </w:t>
      </w:r>
      <w:r w:rsidRPr="00B50422">
        <w:rPr>
          <w:rFonts w:ascii="Cambria" w:hAnsi="Cambria" w:cs="Times New Roman"/>
          <w:sz w:val="24"/>
          <w:szCs w:val="24"/>
        </w:rPr>
        <w:t>LCC</w:t>
      </w:r>
      <w:r w:rsidR="00B50422">
        <w:rPr>
          <w:rFonts w:ascii="Cambria" w:hAnsi="Cambria" w:cs="Times New Roman"/>
          <w:sz w:val="24"/>
          <w:szCs w:val="24"/>
        </w:rPr>
        <w:t>s</w:t>
      </w:r>
      <w:r w:rsidRPr="00B50422">
        <w:rPr>
          <w:rFonts w:ascii="Cambria" w:hAnsi="Cambria" w:cs="Times New Roman"/>
          <w:sz w:val="24"/>
          <w:szCs w:val="24"/>
        </w:rPr>
        <w:t xml:space="preserve"> and others in </w:t>
      </w:r>
      <w:r w:rsidR="00B50422">
        <w:rPr>
          <w:rFonts w:ascii="Cambria" w:hAnsi="Cambria" w:cs="Times New Roman"/>
          <w:sz w:val="24"/>
          <w:szCs w:val="24"/>
        </w:rPr>
        <w:t>combination with LC Map to provide</w:t>
      </w:r>
      <w:r w:rsidRPr="00B50422">
        <w:rPr>
          <w:rFonts w:ascii="Cambria" w:hAnsi="Cambria" w:cs="Times New Roman"/>
          <w:sz w:val="24"/>
          <w:szCs w:val="24"/>
        </w:rPr>
        <w:t xml:space="preserve"> a visualization component</w:t>
      </w:r>
      <w:r w:rsidR="008474F4">
        <w:rPr>
          <w:rFonts w:ascii="Cambria" w:hAnsi="Cambria" w:cs="Times New Roman"/>
          <w:sz w:val="24"/>
          <w:szCs w:val="24"/>
        </w:rPr>
        <w:t xml:space="preserve"> </w:t>
      </w:r>
      <w:r w:rsidRPr="00B50422">
        <w:rPr>
          <w:rFonts w:ascii="Cambria" w:hAnsi="Cambria" w:cs="Times New Roman"/>
          <w:sz w:val="24"/>
          <w:szCs w:val="24"/>
        </w:rPr>
        <w:t>– this looks to be a powerful combination of GIS data storage, map service and visualization</w:t>
      </w:r>
    </w:p>
    <w:p w:rsidR="008474F4" w:rsidRPr="00B50422" w:rsidRDefault="008474F4" w:rsidP="0065732E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Gateway to data portal will be through LCC website</w:t>
      </w:r>
    </w:p>
    <w:p w:rsidR="00B415A0" w:rsidRDefault="00B415A0" w:rsidP="00B50422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Will brief the Steering Committee on final decision</w:t>
      </w:r>
      <w:r w:rsidR="008474F4">
        <w:rPr>
          <w:rFonts w:ascii="Cambria" w:hAnsi="Cambria" w:cs="Times New Roman"/>
          <w:sz w:val="24"/>
          <w:szCs w:val="24"/>
        </w:rPr>
        <w:t xml:space="preserve"> and funding needs</w:t>
      </w:r>
      <w:r w:rsidRPr="00B50422">
        <w:rPr>
          <w:rFonts w:ascii="Cambria" w:hAnsi="Cambria" w:cs="Times New Roman"/>
          <w:sz w:val="24"/>
          <w:szCs w:val="24"/>
        </w:rPr>
        <w:t xml:space="preserve"> in April.</w:t>
      </w:r>
    </w:p>
    <w:p w:rsidR="00691A5B" w:rsidRPr="00B50422" w:rsidRDefault="00691A5B" w:rsidP="00691A5B">
      <w:pPr>
        <w:pStyle w:val="ListParagraph"/>
        <w:spacing w:line="240" w:lineRule="auto"/>
        <w:rPr>
          <w:rFonts w:ascii="Cambria" w:hAnsi="Cambria" w:cs="Times New Roman"/>
          <w:sz w:val="24"/>
          <w:szCs w:val="24"/>
        </w:rPr>
      </w:pPr>
    </w:p>
    <w:p w:rsidR="00B415A0" w:rsidRPr="00691A5B" w:rsidRDefault="00B415A0" w:rsidP="00B415A0">
      <w:pPr>
        <w:spacing w:after="0" w:line="240" w:lineRule="auto"/>
        <w:rPr>
          <w:rFonts w:ascii="Cambria" w:hAnsi="Cambria" w:cs="Times New Roman"/>
          <w:b/>
          <w:i/>
          <w:sz w:val="24"/>
          <w:szCs w:val="24"/>
        </w:rPr>
      </w:pPr>
      <w:r w:rsidRPr="00691A5B">
        <w:rPr>
          <w:rFonts w:ascii="Cambria" w:hAnsi="Cambria" w:cs="Times New Roman"/>
          <w:b/>
          <w:i/>
          <w:sz w:val="24"/>
          <w:szCs w:val="24"/>
        </w:rPr>
        <w:t>Update on Science Project RFPs, contracts and Technical Committee process</w:t>
      </w:r>
    </w:p>
    <w:p w:rsidR="001B1B38" w:rsidRPr="00B50422" w:rsidRDefault="000857FF" w:rsidP="008474F4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Scot </w:t>
      </w:r>
      <w:r w:rsidR="001B1B38" w:rsidRPr="00B50422">
        <w:rPr>
          <w:rFonts w:ascii="Cambria" w:hAnsi="Cambria" w:cs="Times New Roman"/>
          <w:sz w:val="24"/>
          <w:szCs w:val="24"/>
        </w:rPr>
        <w:t>Williamson</w:t>
      </w:r>
      <w:r w:rsidRPr="00B50422">
        <w:rPr>
          <w:rFonts w:ascii="Cambria" w:hAnsi="Cambria" w:cs="Times New Roman"/>
          <w:sz w:val="24"/>
          <w:szCs w:val="24"/>
        </w:rPr>
        <w:t xml:space="preserve"> briefed the Steering Committee on 2012 projects</w:t>
      </w:r>
    </w:p>
    <w:p w:rsidR="001B1B38" w:rsidRPr="00B50422" w:rsidRDefault="00B50422" w:rsidP="001B1B38">
      <w:pPr>
        <w:spacing w:line="240" w:lineRule="auto"/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Four</w:t>
      </w:r>
      <w:r w:rsidR="001B1B38" w:rsidRPr="00B50422">
        <w:rPr>
          <w:rFonts w:ascii="Cambria" w:hAnsi="Cambria" w:cs="Times New Roman"/>
          <w:sz w:val="24"/>
          <w:szCs w:val="24"/>
        </w:rPr>
        <w:t xml:space="preserve"> projects under contract:</w:t>
      </w:r>
    </w:p>
    <w:p w:rsidR="001B1B38" w:rsidRPr="00B50422" w:rsidRDefault="001B1B38" w:rsidP="001B1B38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Extend N</w:t>
      </w:r>
      <w:r w:rsidR="00B50422">
        <w:rPr>
          <w:rFonts w:ascii="Cambria" w:hAnsi="Cambria" w:cs="Times New Roman"/>
          <w:sz w:val="24"/>
          <w:szCs w:val="24"/>
        </w:rPr>
        <w:t>ortheast</w:t>
      </w:r>
      <w:r w:rsidRPr="00B50422">
        <w:rPr>
          <w:rFonts w:ascii="Cambria" w:hAnsi="Cambria" w:cs="Times New Roman"/>
          <w:sz w:val="24"/>
          <w:szCs w:val="24"/>
        </w:rPr>
        <w:t xml:space="preserve"> Terrestrial Habitat Classification to Canada (</w:t>
      </w:r>
      <w:r w:rsidR="000857FF" w:rsidRPr="00B50422">
        <w:rPr>
          <w:rFonts w:ascii="Cambria" w:hAnsi="Cambria" w:cs="Times New Roman"/>
          <w:sz w:val="24"/>
          <w:szCs w:val="24"/>
        </w:rPr>
        <w:t>The Nature Conservancy</w:t>
      </w:r>
      <w:r w:rsidRPr="00B50422">
        <w:rPr>
          <w:rFonts w:ascii="Cambria" w:hAnsi="Cambria" w:cs="Times New Roman"/>
          <w:sz w:val="24"/>
          <w:szCs w:val="24"/>
        </w:rPr>
        <w:t>)</w:t>
      </w:r>
    </w:p>
    <w:p w:rsidR="001B1B38" w:rsidRPr="00B50422" w:rsidRDefault="001B1B38" w:rsidP="001B1B38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Demo</w:t>
      </w:r>
      <w:r w:rsidR="000857FF" w:rsidRPr="00B50422">
        <w:rPr>
          <w:rFonts w:ascii="Cambria" w:hAnsi="Cambria" w:cs="Times New Roman"/>
          <w:sz w:val="24"/>
          <w:szCs w:val="24"/>
        </w:rPr>
        <w:t xml:space="preserve">nstration Area </w:t>
      </w:r>
      <w:r w:rsidRPr="00B50422">
        <w:rPr>
          <w:rFonts w:ascii="Cambria" w:hAnsi="Cambria" w:cs="Times New Roman"/>
          <w:sz w:val="24"/>
          <w:szCs w:val="24"/>
        </w:rPr>
        <w:t>Projects (all three have signed contracts)</w:t>
      </w:r>
    </w:p>
    <w:p w:rsidR="001B1B38" w:rsidRPr="00B50422" w:rsidRDefault="000857FF" w:rsidP="001B1B38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National Wetland Inventory Update (Virginia</w:t>
      </w:r>
      <w:r w:rsidR="001B1B38" w:rsidRPr="00B50422">
        <w:rPr>
          <w:rFonts w:ascii="Cambria" w:hAnsi="Cambria" w:cs="Times New Roman"/>
          <w:sz w:val="24"/>
          <w:szCs w:val="24"/>
        </w:rPr>
        <w:t xml:space="preserve"> Tech) – under final contract review</w:t>
      </w:r>
    </w:p>
    <w:p w:rsidR="001B1B38" w:rsidRPr="00B50422" w:rsidRDefault="001B1B38" w:rsidP="001B1B38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Decision Support Tool for Aquatic Habitat</w:t>
      </w:r>
      <w:r w:rsidR="008474F4">
        <w:rPr>
          <w:rFonts w:ascii="Cambria" w:hAnsi="Cambria" w:cs="Times New Roman"/>
          <w:sz w:val="24"/>
          <w:szCs w:val="24"/>
        </w:rPr>
        <w:t>s</w:t>
      </w:r>
      <w:r w:rsidRPr="00B50422">
        <w:rPr>
          <w:rFonts w:ascii="Cambria" w:hAnsi="Cambria" w:cs="Times New Roman"/>
          <w:sz w:val="24"/>
          <w:szCs w:val="24"/>
        </w:rPr>
        <w:t xml:space="preserve"> </w:t>
      </w:r>
      <w:r w:rsidR="000857FF" w:rsidRPr="00B50422">
        <w:rPr>
          <w:rFonts w:ascii="Cambria" w:hAnsi="Cambria" w:cs="Times New Roman"/>
          <w:sz w:val="24"/>
          <w:szCs w:val="24"/>
        </w:rPr>
        <w:t>–</w:t>
      </w:r>
      <w:r w:rsidRPr="00B50422">
        <w:rPr>
          <w:rFonts w:ascii="Cambria" w:hAnsi="Cambria" w:cs="Times New Roman"/>
          <w:sz w:val="24"/>
          <w:szCs w:val="24"/>
        </w:rPr>
        <w:t xml:space="preserve"> </w:t>
      </w:r>
      <w:r w:rsidR="000857FF" w:rsidRPr="00B50422">
        <w:rPr>
          <w:rFonts w:ascii="Cambria" w:hAnsi="Cambria" w:cs="Times New Roman"/>
          <w:sz w:val="24"/>
          <w:szCs w:val="24"/>
        </w:rPr>
        <w:t xml:space="preserve">(Downstream Strategies) </w:t>
      </w:r>
      <w:r w:rsidRPr="00B50422">
        <w:rPr>
          <w:rFonts w:ascii="Cambria" w:hAnsi="Cambria" w:cs="Times New Roman"/>
          <w:sz w:val="24"/>
          <w:szCs w:val="24"/>
        </w:rPr>
        <w:t>under final contract review</w:t>
      </w:r>
    </w:p>
    <w:p w:rsidR="001B1B38" w:rsidRPr="008474F4" w:rsidRDefault="001B1B38" w:rsidP="008474F4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lastRenderedPageBreak/>
        <w:t xml:space="preserve">Improvements for Aquatic Habitat Classification System - </w:t>
      </w:r>
      <w:r w:rsidR="000857FF" w:rsidRPr="00B50422">
        <w:rPr>
          <w:rFonts w:ascii="Cambria" w:hAnsi="Cambria" w:cs="Times New Roman"/>
          <w:sz w:val="24"/>
          <w:szCs w:val="24"/>
        </w:rPr>
        <w:t>(The Nature Conservancy)</w:t>
      </w:r>
      <w:r w:rsidR="008474F4">
        <w:rPr>
          <w:rFonts w:ascii="Cambria" w:hAnsi="Cambria" w:cs="Times New Roman"/>
          <w:sz w:val="24"/>
          <w:szCs w:val="24"/>
        </w:rPr>
        <w:t xml:space="preserve"> </w:t>
      </w:r>
      <w:r w:rsidRPr="008474F4">
        <w:rPr>
          <w:rFonts w:ascii="Cambria" w:hAnsi="Cambria" w:cs="Times New Roman"/>
          <w:sz w:val="24"/>
          <w:szCs w:val="24"/>
        </w:rPr>
        <w:t>under final contract review</w:t>
      </w:r>
    </w:p>
    <w:p w:rsidR="001B1B38" w:rsidRPr="00B50422" w:rsidRDefault="000857FF" w:rsidP="001B1B38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Ken </w:t>
      </w:r>
      <w:proofErr w:type="spellStart"/>
      <w:r w:rsidRPr="00B50422">
        <w:rPr>
          <w:rFonts w:ascii="Cambria" w:hAnsi="Cambria" w:cs="Times New Roman"/>
          <w:sz w:val="24"/>
          <w:szCs w:val="24"/>
        </w:rPr>
        <w:t>Elowe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noted that </w:t>
      </w:r>
      <w:r w:rsidR="00E00D1B">
        <w:rPr>
          <w:rFonts w:ascii="Cambria" w:hAnsi="Cambria" w:cs="Times New Roman"/>
          <w:sz w:val="24"/>
          <w:szCs w:val="24"/>
        </w:rPr>
        <w:t xml:space="preserve">as part of a larger effort to help ensure that the Northeast Conservation Framework matches up to the Southeast Conservation Adaptation Strategy, LCC </w:t>
      </w:r>
      <w:r w:rsidRPr="00B50422">
        <w:rPr>
          <w:rFonts w:ascii="Cambria" w:hAnsi="Cambria" w:cs="Times New Roman"/>
          <w:sz w:val="24"/>
          <w:szCs w:val="24"/>
        </w:rPr>
        <w:t>staff are a</w:t>
      </w:r>
      <w:r w:rsidR="001B1B38" w:rsidRPr="00B50422">
        <w:rPr>
          <w:rFonts w:ascii="Cambria" w:hAnsi="Cambria" w:cs="Times New Roman"/>
          <w:sz w:val="24"/>
          <w:szCs w:val="24"/>
        </w:rPr>
        <w:t>lso working with A</w:t>
      </w:r>
      <w:r w:rsidRPr="00B50422">
        <w:rPr>
          <w:rFonts w:ascii="Cambria" w:hAnsi="Cambria" w:cs="Times New Roman"/>
          <w:sz w:val="24"/>
          <w:szCs w:val="24"/>
        </w:rPr>
        <w:t xml:space="preserve">tlantic </w:t>
      </w:r>
      <w:r w:rsidR="001B1B38" w:rsidRPr="00B50422">
        <w:rPr>
          <w:rFonts w:ascii="Cambria" w:hAnsi="Cambria" w:cs="Times New Roman"/>
          <w:sz w:val="24"/>
          <w:szCs w:val="24"/>
        </w:rPr>
        <w:t>C</w:t>
      </w:r>
      <w:r w:rsidRPr="00B50422">
        <w:rPr>
          <w:rFonts w:ascii="Cambria" w:hAnsi="Cambria" w:cs="Times New Roman"/>
          <w:sz w:val="24"/>
          <w:szCs w:val="24"/>
        </w:rPr>
        <w:t xml:space="preserve">oast </w:t>
      </w:r>
      <w:r w:rsidR="001B1B38" w:rsidRPr="00B50422">
        <w:rPr>
          <w:rFonts w:ascii="Cambria" w:hAnsi="Cambria" w:cs="Times New Roman"/>
          <w:sz w:val="24"/>
          <w:szCs w:val="24"/>
        </w:rPr>
        <w:t>J</w:t>
      </w:r>
      <w:r w:rsidRPr="00B50422">
        <w:rPr>
          <w:rFonts w:ascii="Cambria" w:hAnsi="Cambria" w:cs="Times New Roman"/>
          <w:sz w:val="24"/>
          <w:szCs w:val="24"/>
        </w:rPr>
        <w:t xml:space="preserve">oint </w:t>
      </w:r>
      <w:r w:rsidR="001B1B38" w:rsidRPr="00B50422">
        <w:rPr>
          <w:rFonts w:ascii="Cambria" w:hAnsi="Cambria" w:cs="Times New Roman"/>
          <w:sz w:val="24"/>
          <w:szCs w:val="24"/>
        </w:rPr>
        <w:t>V</w:t>
      </w:r>
      <w:r w:rsidRPr="00B50422">
        <w:rPr>
          <w:rFonts w:ascii="Cambria" w:hAnsi="Cambria" w:cs="Times New Roman"/>
          <w:sz w:val="24"/>
          <w:szCs w:val="24"/>
        </w:rPr>
        <w:t xml:space="preserve">enture on an effort to </w:t>
      </w:r>
      <w:r w:rsidR="001B1B38" w:rsidRPr="00B50422">
        <w:rPr>
          <w:rFonts w:ascii="Cambria" w:hAnsi="Cambria" w:cs="Times New Roman"/>
          <w:sz w:val="24"/>
          <w:szCs w:val="24"/>
        </w:rPr>
        <w:t>stitch together the N</w:t>
      </w:r>
      <w:r w:rsidRPr="00B50422">
        <w:rPr>
          <w:rFonts w:ascii="Cambria" w:hAnsi="Cambria" w:cs="Times New Roman"/>
          <w:sz w:val="24"/>
          <w:szCs w:val="24"/>
        </w:rPr>
        <w:t xml:space="preserve">ortheast and Southeast habitat </w:t>
      </w:r>
      <w:r w:rsidR="00980534" w:rsidRPr="00B50422">
        <w:rPr>
          <w:rFonts w:ascii="Cambria" w:hAnsi="Cambria" w:cs="Times New Roman"/>
          <w:sz w:val="24"/>
          <w:szCs w:val="24"/>
        </w:rPr>
        <w:t xml:space="preserve">classification </w:t>
      </w:r>
      <w:r w:rsidRPr="00B50422">
        <w:rPr>
          <w:rFonts w:ascii="Cambria" w:hAnsi="Cambria" w:cs="Times New Roman"/>
          <w:sz w:val="24"/>
          <w:szCs w:val="24"/>
        </w:rPr>
        <w:t xml:space="preserve">and mapping </w:t>
      </w:r>
      <w:r w:rsidR="00980534" w:rsidRPr="00B50422">
        <w:rPr>
          <w:rFonts w:ascii="Cambria" w:hAnsi="Cambria" w:cs="Times New Roman"/>
          <w:sz w:val="24"/>
          <w:szCs w:val="24"/>
        </w:rPr>
        <w:t xml:space="preserve">systems.  There are differences in </w:t>
      </w:r>
      <w:r w:rsidR="00767650">
        <w:rPr>
          <w:rFonts w:ascii="Cambria" w:hAnsi="Cambria" w:cs="Times New Roman"/>
          <w:sz w:val="24"/>
          <w:szCs w:val="24"/>
        </w:rPr>
        <w:t xml:space="preserve">mapping </w:t>
      </w:r>
      <w:r w:rsidR="00980534" w:rsidRPr="00B50422">
        <w:rPr>
          <w:rFonts w:ascii="Cambria" w:hAnsi="Cambria" w:cs="Times New Roman"/>
          <w:sz w:val="24"/>
          <w:szCs w:val="24"/>
        </w:rPr>
        <w:t>methods but classification systems are very similar.  We are hopeful we can make this work to have one classi</w:t>
      </w:r>
      <w:r w:rsidRPr="00B50422">
        <w:rPr>
          <w:rFonts w:ascii="Cambria" w:hAnsi="Cambria" w:cs="Times New Roman"/>
          <w:sz w:val="24"/>
          <w:szCs w:val="24"/>
        </w:rPr>
        <w:t>fication system that connects Northeast, Southeast</w:t>
      </w:r>
      <w:r w:rsidR="00980534" w:rsidRPr="00B50422">
        <w:rPr>
          <w:rFonts w:ascii="Cambria" w:hAnsi="Cambria" w:cs="Times New Roman"/>
          <w:sz w:val="24"/>
          <w:szCs w:val="24"/>
        </w:rPr>
        <w:t xml:space="preserve"> and Appalachians.</w:t>
      </w:r>
    </w:p>
    <w:p w:rsidR="00980534" w:rsidRPr="00B50422" w:rsidRDefault="00980534" w:rsidP="001B1B38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Northeast Climate S</w:t>
      </w:r>
      <w:r w:rsidR="00691A5B">
        <w:rPr>
          <w:rFonts w:ascii="Cambria" w:hAnsi="Cambria" w:cs="Times New Roman"/>
          <w:sz w:val="24"/>
          <w:szCs w:val="24"/>
        </w:rPr>
        <w:t>cience Center Proposals (NECSC)</w:t>
      </w:r>
      <w:r w:rsidRPr="00B50422">
        <w:rPr>
          <w:rFonts w:ascii="Cambria" w:hAnsi="Cambria" w:cs="Times New Roman"/>
          <w:sz w:val="24"/>
          <w:szCs w:val="24"/>
        </w:rPr>
        <w:t xml:space="preserve"> – M</w:t>
      </w:r>
      <w:r w:rsidR="00767650">
        <w:rPr>
          <w:rFonts w:ascii="Cambria" w:hAnsi="Cambria" w:cs="Times New Roman"/>
          <w:sz w:val="24"/>
          <w:szCs w:val="24"/>
        </w:rPr>
        <w:t xml:space="preserve">ary </w:t>
      </w:r>
      <w:proofErr w:type="spellStart"/>
      <w:r w:rsidR="00767650">
        <w:rPr>
          <w:rFonts w:ascii="Cambria" w:hAnsi="Cambria" w:cs="Times New Roman"/>
          <w:sz w:val="24"/>
          <w:szCs w:val="24"/>
        </w:rPr>
        <w:t>Ratnaswamy</w:t>
      </w:r>
      <w:proofErr w:type="spellEnd"/>
    </w:p>
    <w:p w:rsidR="00980534" w:rsidRPr="00B50422" w:rsidRDefault="000857FF" w:rsidP="0098053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Call for all CSC </w:t>
      </w:r>
      <w:r w:rsidR="00980534" w:rsidRPr="00B50422">
        <w:rPr>
          <w:rFonts w:ascii="Cambria" w:hAnsi="Cambria" w:cs="Times New Roman"/>
          <w:sz w:val="24"/>
          <w:szCs w:val="24"/>
        </w:rPr>
        <w:t xml:space="preserve">pre-proposals just closed for all 8 CSCs nationally – received </w:t>
      </w:r>
      <w:r w:rsidRPr="00B50422">
        <w:rPr>
          <w:rFonts w:ascii="Cambria" w:hAnsi="Cambria" w:cs="Times New Roman"/>
          <w:sz w:val="24"/>
          <w:szCs w:val="24"/>
        </w:rPr>
        <w:t xml:space="preserve">432 </w:t>
      </w:r>
      <w:r w:rsidR="00980534" w:rsidRPr="00B50422">
        <w:rPr>
          <w:rFonts w:ascii="Cambria" w:hAnsi="Cambria" w:cs="Times New Roman"/>
          <w:sz w:val="24"/>
          <w:szCs w:val="24"/>
        </w:rPr>
        <w:t>statement</w:t>
      </w:r>
      <w:r w:rsidRPr="00B50422">
        <w:rPr>
          <w:rFonts w:ascii="Cambria" w:hAnsi="Cambria" w:cs="Times New Roman"/>
          <w:sz w:val="24"/>
          <w:szCs w:val="24"/>
        </w:rPr>
        <w:t>s of interest nationwide, 68 in the northeast</w:t>
      </w:r>
    </w:p>
    <w:p w:rsidR="00980534" w:rsidRPr="00B50422" w:rsidRDefault="000857FF" w:rsidP="0098053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15-</w:t>
      </w:r>
      <w:r w:rsidR="00980534" w:rsidRPr="00B50422">
        <w:rPr>
          <w:rFonts w:ascii="Cambria" w:hAnsi="Cambria" w:cs="Times New Roman"/>
          <w:sz w:val="24"/>
          <w:szCs w:val="24"/>
        </w:rPr>
        <w:t>member NECSC Review P</w:t>
      </w:r>
      <w:r w:rsidRPr="00B50422">
        <w:rPr>
          <w:rFonts w:ascii="Cambria" w:hAnsi="Cambria" w:cs="Times New Roman"/>
          <w:sz w:val="24"/>
          <w:szCs w:val="24"/>
        </w:rPr>
        <w:t xml:space="preserve">anel which includes </w:t>
      </w:r>
      <w:r w:rsidR="00980534" w:rsidRPr="00B50422">
        <w:rPr>
          <w:rFonts w:ascii="Cambria" w:hAnsi="Cambria" w:cs="Times New Roman"/>
          <w:sz w:val="24"/>
          <w:szCs w:val="24"/>
        </w:rPr>
        <w:t>LCC members and staff.</w:t>
      </w:r>
    </w:p>
    <w:p w:rsidR="00980534" w:rsidRPr="00B50422" w:rsidRDefault="003419E2" w:rsidP="0098053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Fast turn</w:t>
      </w:r>
      <w:r w:rsidR="00980534" w:rsidRPr="00B50422">
        <w:rPr>
          <w:rFonts w:ascii="Cambria" w:hAnsi="Cambria" w:cs="Times New Roman"/>
          <w:sz w:val="24"/>
          <w:szCs w:val="24"/>
        </w:rPr>
        <w:t>around –</w:t>
      </w:r>
      <w:r w:rsidRPr="00B50422">
        <w:rPr>
          <w:rFonts w:ascii="Cambria" w:hAnsi="Cambria" w:cs="Times New Roman"/>
          <w:sz w:val="24"/>
          <w:szCs w:val="24"/>
        </w:rPr>
        <w:t xml:space="preserve"> </w:t>
      </w:r>
      <w:r w:rsidR="00FB0B2B" w:rsidRPr="00B50422">
        <w:rPr>
          <w:rFonts w:ascii="Cambria" w:hAnsi="Cambria" w:cs="Times New Roman"/>
          <w:sz w:val="24"/>
          <w:szCs w:val="24"/>
        </w:rPr>
        <w:t>hope to have proposals funded</w:t>
      </w:r>
      <w:r w:rsidRPr="00B50422">
        <w:rPr>
          <w:rFonts w:ascii="Cambria" w:hAnsi="Cambria" w:cs="Times New Roman"/>
          <w:sz w:val="24"/>
          <w:szCs w:val="24"/>
        </w:rPr>
        <w:t xml:space="preserve"> by June 1</w:t>
      </w:r>
    </w:p>
    <w:p w:rsidR="00FB0B2B" w:rsidRPr="00B50422" w:rsidRDefault="00FB0B2B" w:rsidP="0098053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Early May call for pre-p</w:t>
      </w:r>
      <w:r w:rsidR="000857FF" w:rsidRPr="00B50422">
        <w:rPr>
          <w:rFonts w:ascii="Cambria" w:hAnsi="Cambria" w:cs="Times New Roman"/>
          <w:sz w:val="24"/>
          <w:szCs w:val="24"/>
        </w:rPr>
        <w:t>roposals for FY14</w:t>
      </w:r>
    </w:p>
    <w:p w:rsidR="003419E2" w:rsidRPr="00B50422" w:rsidRDefault="000857FF" w:rsidP="003419E2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Ken </w:t>
      </w:r>
      <w:proofErr w:type="spellStart"/>
      <w:r w:rsidRPr="00B50422">
        <w:rPr>
          <w:rFonts w:ascii="Cambria" w:hAnsi="Cambria" w:cs="Times New Roman"/>
          <w:sz w:val="24"/>
          <w:szCs w:val="24"/>
        </w:rPr>
        <w:t>Elowe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expressed his appreciation for</w:t>
      </w:r>
      <w:r w:rsidR="00FB0B2B" w:rsidRPr="00B50422">
        <w:rPr>
          <w:rFonts w:ascii="Cambria" w:hAnsi="Cambria" w:cs="Times New Roman"/>
          <w:sz w:val="24"/>
          <w:szCs w:val="24"/>
        </w:rPr>
        <w:t xml:space="preserve"> Mary, Rick </w:t>
      </w:r>
      <w:r w:rsidR="008474F4">
        <w:rPr>
          <w:rFonts w:ascii="Cambria" w:hAnsi="Cambria" w:cs="Times New Roman"/>
          <w:sz w:val="24"/>
          <w:szCs w:val="24"/>
        </w:rPr>
        <w:t xml:space="preserve">palmer (UMass) </w:t>
      </w:r>
      <w:r w:rsidR="00FB0B2B" w:rsidRPr="00B50422">
        <w:rPr>
          <w:rFonts w:ascii="Cambria" w:hAnsi="Cambria" w:cs="Times New Roman"/>
          <w:sz w:val="24"/>
          <w:szCs w:val="24"/>
        </w:rPr>
        <w:t>and the NECSC reaching out to engage the N</w:t>
      </w:r>
      <w:r w:rsidRPr="00B50422">
        <w:rPr>
          <w:rFonts w:ascii="Cambria" w:hAnsi="Cambria" w:cs="Times New Roman"/>
          <w:sz w:val="24"/>
          <w:szCs w:val="24"/>
        </w:rPr>
        <w:t>orth Atlantic LCC.</w:t>
      </w:r>
      <w:r w:rsidR="00767650">
        <w:rPr>
          <w:rFonts w:ascii="Cambria" w:hAnsi="Cambria" w:cs="Times New Roman"/>
          <w:sz w:val="24"/>
          <w:szCs w:val="24"/>
        </w:rPr>
        <w:t xml:space="preserve">  Andrew thanked science coordinator Scott </w:t>
      </w:r>
      <w:proofErr w:type="spellStart"/>
      <w:r w:rsidR="00767650">
        <w:rPr>
          <w:rFonts w:ascii="Cambria" w:hAnsi="Cambria" w:cs="Times New Roman"/>
          <w:sz w:val="24"/>
          <w:szCs w:val="24"/>
        </w:rPr>
        <w:t>Schwenk</w:t>
      </w:r>
      <w:proofErr w:type="spellEnd"/>
      <w:r w:rsidR="00767650">
        <w:rPr>
          <w:rFonts w:ascii="Cambria" w:hAnsi="Cambria" w:cs="Times New Roman"/>
          <w:sz w:val="24"/>
          <w:szCs w:val="24"/>
        </w:rPr>
        <w:t xml:space="preserve"> and USFW</w:t>
      </w:r>
      <w:r w:rsidR="008474F4">
        <w:rPr>
          <w:rFonts w:ascii="Cambria" w:hAnsi="Cambria" w:cs="Times New Roman"/>
          <w:sz w:val="24"/>
          <w:szCs w:val="24"/>
        </w:rPr>
        <w:t xml:space="preserve">S </w:t>
      </w:r>
      <w:r w:rsidR="00767650">
        <w:rPr>
          <w:rFonts w:ascii="Cambria" w:hAnsi="Cambria" w:cs="Times New Roman"/>
          <w:sz w:val="24"/>
          <w:szCs w:val="24"/>
        </w:rPr>
        <w:t>regional scientist Rick Bennett for their significant involvement.  A strong relationship between the LCC and Climate Science Center is critical.</w:t>
      </w:r>
      <w:r w:rsidR="00A23007">
        <w:rPr>
          <w:rFonts w:ascii="Cambria" w:hAnsi="Cambria" w:cs="Times New Roman"/>
          <w:sz w:val="24"/>
          <w:szCs w:val="24"/>
        </w:rPr>
        <w:t xml:space="preserve">  An update on proposals and themes at the April meeting will help the Steering Committee with decisions on science needs.</w:t>
      </w:r>
    </w:p>
    <w:p w:rsidR="00691A5B" w:rsidRPr="00691A5B" w:rsidRDefault="003419E2" w:rsidP="00691A5B">
      <w:pPr>
        <w:spacing w:after="0" w:line="240" w:lineRule="auto"/>
        <w:rPr>
          <w:rFonts w:ascii="Cambria" w:hAnsi="Cambria" w:cs="Times New Roman"/>
          <w:b/>
          <w:i/>
          <w:sz w:val="24"/>
          <w:szCs w:val="24"/>
        </w:rPr>
      </w:pPr>
      <w:r w:rsidRPr="00691A5B">
        <w:rPr>
          <w:rFonts w:ascii="Cambria" w:hAnsi="Cambria" w:cs="Times New Roman"/>
          <w:b/>
          <w:i/>
          <w:sz w:val="24"/>
          <w:szCs w:val="24"/>
        </w:rPr>
        <w:t>Progress on Synthesis and SWAP Updates and plans for NEAFWA Workshop</w:t>
      </w:r>
    </w:p>
    <w:p w:rsidR="003419E2" w:rsidRPr="00691A5B" w:rsidRDefault="006B50D7" w:rsidP="00691A5B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Steve Fuller (LCC) and Dee Blanton (USFWS) reported on progress</w:t>
      </w:r>
      <w:r w:rsidR="00767650">
        <w:rPr>
          <w:rFonts w:ascii="Cambria" w:hAnsi="Cambria" w:cs="Times New Roman"/>
          <w:sz w:val="24"/>
          <w:szCs w:val="24"/>
        </w:rPr>
        <w:t xml:space="preserve"> on synthesis efforts</w:t>
      </w:r>
      <w:r w:rsidRPr="00B50422">
        <w:rPr>
          <w:rFonts w:ascii="Cambria" w:hAnsi="Cambria" w:cs="Times New Roman"/>
          <w:sz w:val="24"/>
          <w:szCs w:val="24"/>
        </w:rPr>
        <w:t xml:space="preserve">.  </w:t>
      </w:r>
      <w:r w:rsidR="00767650">
        <w:rPr>
          <w:rFonts w:ascii="Cambria" w:hAnsi="Cambria" w:cs="Times New Roman"/>
          <w:sz w:val="24"/>
          <w:szCs w:val="24"/>
        </w:rPr>
        <w:t>Steve noted that we</w:t>
      </w:r>
      <w:r w:rsidR="003419E2" w:rsidRPr="00B50422">
        <w:rPr>
          <w:rFonts w:ascii="Cambria" w:hAnsi="Cambria" w:cs="Times New Roman"/>
          <w:sz w:val="24"/>
          <w:szCs w:val="24"/>
        </w:rPr>
        <w:t xml:space="preserve"> are on the verge of getting spatial data for regionally significant Species of Greatest Conservation Need from </w:t>
      </w:r>
      <w:proofErr w:type="spellStart"/>
      <w:r w:rsidR="003419E2" w:rsidRPr="00B50422">
        <w:rPr>
          <w:rFonts w:ascii="Cambria" w:hAnsi="Cambria" w:cs="Times New Roman"/>
          <w:sz w:val="24"/>
          <w:szCs w:val="24"/>
        </w:rPr>
        <w:t>NatureServe</w:t>
      </w:r>
      <w:proofErr w:type="spellEnd"/>
      <w:r w:rsidR="003419E2" w:rsidRPr="00B50422">
        <w:rPr>
          <w:rFonts w:ascii="Cambria" w:hAnsi="Cambria" w:cs="Times New Roman"/>
          <w:sz w:val="24"/>
          <w:szCs w:val="24"/>
        </w:rPr>
        <w:t xml:space="preserve"> and the states</w:t>
      </w:r>
      <w:r w:rsidR="00767650">
        <w:rPr>
          <w:rFonts w:ascii="Cambria" w:hAnsi="Cambria" w:cs="Times New Roman"/>
          <w:sz w:val="24"/>
          <w:szCs w:val="24"/>
        </w:rPr>
        <w:t xml:space="preserve"> and assessing the data quality and extent</w:t>
      </w:r>
      <w:r w:rsidR="003419E2" w:rsidRPr="00B50422">
        <w:rPr>
          <w:rFonts w:ascii="Cambria" w:hAnsi="Cambria" w:cs="Times New Roman"/>
          <w:sz w:val="24"/>
          <w:szCs w:val="24"/>
        </w:rPr>
        <w:t>.  There have been significant delays in getting this information.</w:t>
      </w:r>
    </w:p>
    <w:p w:rsidR="003419E2" w:rsidRPr="00B50422" w:rsidRDefault="006B50D7" w:rsidP="003419E2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Other r</w:t>
      </w:r>
      <w:r w:rsidR="003419E2" w:rsidRPr="00B50422">
        <w:rPr>
          <w:rFonts w:ascii="Cambria" w:hAnsi="Cambria" w:cs="Times New Roman"/>
          <w:sz w:val="24"/>
          <w:szCs w:val="24"/>
        </w:rPr>
        <w:t xml:space="preserve">egional spatial data </w:t>
      </w:r>
      <w:r w:rsidR="000D4FF6" w:rsidRPr="00B50422">
        <w:rPr>
          <w:rFonts w:ascii="Cambria" w:hAnsi="Cambria" w:cs="Times New Roman"/>
          <w:sz w:val="24"/>
          <w:szCs w:val="24"/>
        </w:rPr>
        <w:t xml:space="preserve">from RCNs, LCCs and regional partnerships </w:t>
      </w:r>
      <w:r w:rsidR="003419E2" w:rsidRPr="00B50422">
        <w:rPr>
          <w:rFonts w:ascii="Cambria" w:hAnsi="Cambria" w:cs="Times New Roman"/>
          <w:sz w:val="24"/>
          <w:szCs w:val="24"/>
        </w:rPr>
        <w:t>is being compiled, organized and mad</w:t>
      </w:r>
      <w:r w:rsidR="00340382" w:rsidRPr="00B50422">
        <w:rPr>
          <w:rFonts w:ascii="Cambria" w:hAnsi="Cambria" w:cs="Times New Roman"/>
          <w:sz w:val="24"/>
          <w:szCs w:val="24"/>
        </w:rPr>
        <w:t>e available by LCC and TNC GIS a</w:t>
      </w:r>
      <w:r w:rsidR="003419E2" w:rsidRPr="00B50422">
        <w:rPr>
          <w:rFonts w:ascii="Cambria" w:hAnsi="Cambria" w:cs="Times New Roman"/>
          <w:sz w:val="24"/>
          <w:szCs w:val="24"/>
        </w:rPr>
        <w:t xml:space="preserve">nalysts.  </w:t>
      </w:r>
      <w:r w:rsidRPr="00B50422">
        <w:rPr>
          <w:rFonts w:ascii="Cambria" w:hAnsi="Cambria" w:cs="Times New Roman"/>
          <w:sz w:val="24"/>
          <w:szCs w:val="24"/>
        </w:rPr>
        <w:t>We h</w:t>
      </w:r>
      <w:r w:rsidR="003419E2" w:rsidRPr="00B50422">
        <w:rPr>
          <w:rFonts w:ascii="Cambria" w:hAnsi="Cambria" w:cs="Times New Roman"/>
          <w:sz w:val="24"/>
          <w:szCs w:val="24"/>
        </w:rPr>
        <w:t>ave developed a SWAP synthesis database and website to assist dates in developing consistent SWAP plans</w:t>
      </w:r>
      <w:r w:rsidR="000D4FF6" w:rsidRPr="00B50422">
        <w:rPr>
          <w:rFonts w:ascii="Cambria" w:hAnsi="Cambria" w:cs="Times New Roman"/>
          <w:sz w:val="24"/>
          <w:szCs w:val="24"/>
        </w:rPr>
        <w:t>.</w:t>
      </w:r>
    </w:p>
    <w:p w:rsidR="006B50D7" w:rsidRPr="00B50422" w:rsidRDefault="00F93024" w:rsidP="006B50D7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A p</w:t>
      </w:r>
      <w:r w:rsidR="000D4FF6" w:rsidRPr="00B50422">
        <w:rPr>
          <w:rFonts w:ascii="Cambria" w:hAnsi="Cambria" w:cs="Times New Roman"/>
          <w:sz w:val="24"/>
          <w:szCs w:val="24"/>
        </w:rPr>
        <w:t xml:space="preserve">arallel RCN team is working on </w:t>
      </w:r>
      <w:r w:rsidRPr="00B50422">
        <w:rPr>
          <w:rFonts w:ascii="Cambria" w:hAnsi="Cambria" w:cs="Times New Roman"/>
          <w:sz w:val="24"/>
          <w:szCs w:val="24"/>
        </w:rPr>
        <w:t xml:space="preserve">a </w:t>
      </w:r>
      <w:r w:rsidR="000D4FF6" w:rsidRPr="00B50422">
        <w:rPr>
          <w:rFonts w:ascii="Cambria" w:hAnsi="Cambria" w:cs="Times New Roman"/>
          <w:sz w:val="24"/>
          <w:szCs w:val="24"/>
        </w:rPr>
        <w:t>regional synthesis of non-spatial data</w:t>
      </w:r>
      <w:r w:rsidR="00C301B6" w:rsidRPr="00B50422">
        <w:rPr>
          <w:rFonts w:ascii="Cambria" w:hAnsi="Cambria" w:cs="Times New Roman"/>
          <w:sz w:val="24"/>
          <w:szCs w:val="24"/>
        </w:rPr>
        <w:t xml:space="preserve"> and a </w:t>
      </w:r>
      <w:r w:rsidR="006B50D7" w:rsidRPr="00B50422">
        <w:rPr>
          <w:rFonts w:ascii="Cambria" w:hAnsi="Cambria" w:cs="Times New Roman"/>
          <w:sz w:val="24"/>
          <w:szCs w:val="24"/>
        </w:rPr>
        <w:t>common lexicon and dat</w:t>
      </w:r>
      <w:r w:rsidRPr="00B50422">
        <w:rPr>
          <w:rFonts w:ascii="Cambria" w:hAnsi="Cambria" w:cs="Times New Roman"/>
          <w:sz w:val="24"/>
          <w:szCs w:val="24"/>
        </w:rPr>
        <w:t>abase framework.  A s</w:t>
      </w:r>
      <w:r w:rsidR="006B50D7" w:rsidRPr="00B50422">
        <w:rPr>
          <w:rFonts w:ascii="Cambria" w:hAnsi="Cambria" w:cs="Times New Roman"/>
          <w:sz w:val="24"/>
          <w:szCs w:val="24"/>
        </w:rPr>
        <w:t xml:space="preserve">mall group </w:t>
      </w:r>
      <w:r w:rsidRPr="00B50422">
        <w:rPr>
          <w:rFonts w:ascii="Cambria" w:hAnsi="Cambria" w:cs="Times New Roman"/>
          <w:sz w:val="24"/>
          <w:szCs w:val="24"/>
        </w:rPr>
        <w:t xml:space="preserve">has been </w:t>
      </w:r>
      <w:r w:rsidR="006B50D7" w:rsidRPr="00B50422">
        <w:rPr>
          <w:rFonts w:ascii="Cambria" w:hAnsi="Cambria" w:cs="Times New Roman"/>
          <w:sz w:val="24"/>
          <w:szCs w:val="24"/>
        </w:rPr>
        <w:t>looking at needs</w:t>
      </w:r>
      <w:r w:rsidR="00340382" w:rsidRPr="00B50422">
        <w:rPr>
          <w:rFonts w:ascii="Cambria" w:hAnsi="Cambria" w:cs="Times New Roman"/>
          <w:sz w:val="24"/>
          <w:szCs w:val="24"/>
        </w:rPr>
        <w:t xml:space="preserve"> and a common framework </w:t>
      </w:r>
      <w:r w:rsidR="006B50D7" w:rsidRPr="00B50422">
        <w:rPr>
          <w:rFonts w:ascii="Cambria" w:hAnsi="Cambria" w:cs="Times New Roman"/>
          <w:sz w:val="24"/>
          <w:szCs w:val="24"/>
        </w:rPr>
        <w:t>including Steve Fuller, Dee Blanton, Dave Jenkins</w:t>
      </w:r>
      <w:r w:rsidR="00767650">
        <w:rPr>
          <w:rFonts w:ascii="Cambria" w:hAnsi="Cambria" w:cs="Times New Roman"/>
          <w:sz w:val="24"/>
          <w:szCs w:val="24"/>
        </w:rPr>
        <w:t xml:space="preserve"> (NJDEP)</w:t>
      </w:r>
      <w:r w:rsidR="006B50D7" w:rsidRPr="00B50422">
        <w:rPr>
          <w:rFonts w:ascii="Cambria" w:hAnsi="Cambria" w:cs="Times New Roman"/>
          <w:sz w:val="24"/>
          <w:szCs w:val="24"/>
        </w:rPr>
        <w:t xml:space="preserve"> and Karen </w:t>
      </w:r>
      <w:proofErr w:type="spellStart"/>
      <w:r w:rsidR="006B50D7" w:rsidRPr="00B50422">
        <w:rPr>
          <w:rFonts w:ascii="Cambria" w:hAnsi="Cambria" w:cs="Times New Roman"/>
          <w:sz w:val="24"/>
          <w:szCs w:val="24"/>
        </w:rPr>
        <w:t>Terwilliger</w:t>
      </w:r>
      <w:proofErr w:type="spellEnd"/>
      <w:r w:rsidR="00767650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="00120C56" w:rsidRPr="00B50422">
        <w:rPr>
          <w:rFonts w:ascii="Cambria" w:hAnsi="Cambria" w:cs="Times New Roman"/>
          <w:sz w:val="24"/>
          <w:szCs w:val="24"/>
        </w:rPr>
        <w:t>Terwilliger</w:t>
      </w:r>
      <w:proofErr w:type="spellEnd"/>
      <w:r w:rsidR="00120C56">
        <w:rPr>
          <w:rFonts w:ascii="Cambria" w:hAnsi="Cambria" w:cs="Times New Roman"/>
          <w:sz w:val="24"/>
          <w:szCs w:val="24"/>
        </w:rPr>
        <w:t xml:space="preserve"> Consulting</w:t>
      </w:r>
      <w:r w:rsidR="00767650">
        <w:rPr>
          <w:rFonts w:ascii="Cambria" w:hAnsi="Cambria" w:cs="Times New Roman"/>
          <w:sz w:val="24"/>
          <w:szCs w:val="24"/>
        </w:rPr>
        <w:t>).</w:t>
      </w:r>
    </w:p>
    <w:p w:rsidR="006B50D7" w:rsidRPr="00B50422" w:rsidRDefault="006B50D7" w:rsidP="006B50D7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Common Framework</w:t>
      </w:r>
      <w:r w:rsidR="00120C56">
        <w:rPr>
          <w:rFonts w:ascii="Cambria" w:hAnsi="Cambria" w:cs="Times New Roman"/>
          <w:sz w:val="24"/>
          <w:szCs w:val="24"/>
        </w:rPr>
        <w:t xml:space="preserve"> components</w:t>
      </w:r>
      <w:r w:rsidRPr="00B50422">
        <w:rPr>
          <w:rFonts w:ascii="Cambria" w:hAnsi="Cambria" w:cs="Times New Roman"/>
          <w:sz w:val="24"/>
          <w:szCs w:val="24"/>
        </w:rPr>
        <w:t>:</w:t>
      </w:r>
    </w:p>
    <w:p w:rsidR="006B50D7" w:rsidRPr="00B50422" w:rsidRDefault="006B50D7" w:rsidP="006B50D7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Common Habitats and common habitat names</w:t>
      </w:r>
    </w:p>
    <w:p w:rsidR="006B50D7" w:rsidRPr="00B50422" w:rsidRDefault="006B50D7" w:rsidP="006B50D7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Common Threats from IUCN and TRACS</w:t>
      </w:r>
    </w:p>
    <w:p w:rsidR="006B50D7" w:rsidRPr="00B50422" w:rsidRDefault="006B50D7" w:rsidP="006B50D7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How do parts of the planning process relate</w:t>
      </w:r>
    </w:p>
    <w:p w:rsidR="006B50D7" w:rsidRPr="00B50422" w:rsidRDefault="006B50D7" w:rsidP="006B50D7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How do we measure performance and success of actions</w:t>
      </w:r>
    </w:p>
    <w:p w:rsidR="00340382" w:rsidRPr="00B50422" w:rsidRDefault="00C301B6" w:rsidP="00C301B6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March 13-15 meeting in Philadelphia</w:t>
      </w:r>
      <w:r w:rsidR="00340382" w:rsidRPr="00B50422">
        <w:rPr>
          <w:rFonts w:ascii="Cambria" w:hAnsi="Cambria" w:cs="Times New Roman"/>
          <w:sz w:val="24"/>
          <w:szCs w:val="24"/>
        </w:rPr>
        <w:t xml:space="preserve"> is being held</w:t>
      </w:r>
      <w:r w:rsidRPr="00B50422">
        <w:rPr>
          <w:rFonts w:ascii="Cambria" w:hAnsi="Cambria" w:cs="Times New Roman"/>
          <w:sz w:val="24"/>
          <w:szCs w:val="24"/>
        </w:rPr>
        <w:t xml:space="preserve"> to review and agree on</w:t>
      </w:r>
      <w:r w:rsidR="00340382" w:rsidRPr="00B50422">
        <w:rPr>
          <w:rFonts w:ascii="Cambria" w:hAnsi="Cambria" w:cs="Times New Roman"/>
          <w:sz w:val="24"/>
          <w:szCs w:val="24"/>
        </w:rPr>
        <w:t xml:space="preserve"> this common framework and lexicon.  Need to have broad state participation</w:t>
      </w:r>
      <w:r w:rsidR="009915D1" w:rsidRPr="00B50422">
        <w:rPr>
          <w:rFonts w:ascii="Cambria" w:hAnsi="Cambria" w:cs="Times New Roman"/>
          <w:sz w:val="24"/>
          <w:szCs w:val="24"/>
        </w:rPr>
        <w:t xml:space="preserve">.  </w:t>
      </w:r>
      <w:r w:rsidR="00340382" w:rsidRPr="00B50422">
        <w:rPr>
          <w:rFonts w:ascii="Cambria" w:hAnsi="Cambria" w:cs="Times New Roman"/>
          <w:sz w:val="24"/>
          <w:szCs w:val="24"/>
        </w:rPr>
        <w:t>Ken</w:t>
      </w:r>
      <w:r w:rsidR="00F93024" w:rsidRPr="00B50422">
        <w:rPr>
          <w:rFonts w:ascii="Cambria" w:hAnsi="Cambria" w:cs="Times New Roman"/>
          <w:sz w:val="24"/>
          <w:szCs w:val="24"/>
        </w:rPr>
        <w:t xml:space="preserve"> emphasized the </w:t>
      </w:r>
      <w:r w:rsidR="00F93024" w:rsidRPr="00B50422">
        <w:rPr>
          <w:rFonts w:ascii="Cambria" w:hAnsi="Cambria" w:cs="Times New Roman"/>
          <w:sz w:val="24"/>
          <w:szCs w:val="24"/>
        </w:rPr>
        <w:lastRenderedPageBreak/>
        <w:t>importance of this meeting noting</w:t>
      </w:r>
      <w:r w:rsidR="00340382" w:rsidRPr="00B50422">
        <w:rPr>
          <w:rFonts w:ascii="Cambria" w:hAnsi="Cambria" w:cs="Times New Roman"/>
          <w:sz w:val="24"/>
          <w:szCs w:val="24"/>
        </w:rPr>
        <w:t xml:space="preserve"> that the Directors want to review progress at their April meeting.   </w:t>
      </w:r>
    </w:p>
    <w:p w:rsidR="00340382" w:rsidRPr="00B50422" w:rsidRDefault="009915D1" w:rsidP="00C301B6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Steve and Ken described a workshop </w:t>
      </w:r>
      <w:r w:rsidR="00120C56">
        <w:rPr>
          <w:rFonts w:ascii="Cambria" w:hAnsi="Cambria" w:cs="Times New Roman"/>
          <w:sz w:val="24"/>
          <w:szCs w:val="24"/>
        </w:rPr>
        <w:t xml:space="preserve">to be </w:t>
      </w:r>
      <w:r w:rsidR="00F93024" w:rsidRPr="00B50422">
        <w:rPr>
          <w:rFonts w:ascii="Cambria" w:hAnsi="Cambria" w:cs="Times New Roman"/>
          <w:sz w:val="24"/>
          <w:szCs w:val="24"/>
        </w:rPr>
        <w:t xml:space="preserve">hosted by the LCC </w:t>
      </w:r>
      <w:r w:rsidR="00C47A70" w:rsidRPr="00B50422">
        <w:rPr>
          <w:rFonts w:ascii="Cambria" w:hAnsi="Cambria" w:cs="Times New Roman"/>
          <w:sz w:val="24"/>
          <w:szCs w:val="24"/>
        </w:rPr>
        <w:t xml:space="preserve">on Northeast Regional Conservation Tools for SWAP Revision that is being held at the NEAFWA </w:t>
      </w:r>
      <w:r w:rsidR="00120C56">
        <w:rPr>
          <w:rFonts w:ascii="Cambria" w:hAnsi="Cambria" w:cs="Times New Roman"/>
          <w:sz w:val="24"/>
          <w:szCs w:val="24"/>
        </w:rPr>
        <w:t>Conference</w:t>
      </w:r>
      <w:r w:rsidR="00C47A70" w:rsidRPr="00B50422">
        <w:rPr>
          <w:rFonts w:ascii="Cambria" w:hAnsi="Cambria" w:cs="Times New Roman"/>
          <w:sz w:val="24"/>
          <w:szCs w:val="24"/>
        </w:rPr>
        <w:t xml:space="preserve"> on Tuesday, April 9 from 1-5 p.m., the afternoon before the LCC Steering Committee meeting.</w:t>
      </w:r>
      <w:r w:rsidR="00F93024" w:rsidRPr="00B50422">
        <w:rPr>
          <w:rFonts w:ascii="Cambria" w:hAnsi="Cambria" w:cs="Times New Roman"/>
          <w:sz w:val="24"/>
          <w:szCs w:val="24"/>
        </w:rPr>
        <w:t xml:space="preserve">  The workshop will briefly describe the completed and ongoing RCN and LCC projects and then seek input on how it can best be synthesized and organized for SWAP revisions.</w:t>
      </w:r>
      <w:r w:rsidR="00C47A70" w:rsidRPr="00B50422">
        <w:rPr>
          <w:rFonts w:ascii="Cambria" w:hAnsi="Cambria" w:cs="Times New Roman"/>
          <w:sz w:val="24"/>
          <w:szCs w:val="24"/>
        </w:rPr>
        <w:t xml:space="preserve">  They encouraged states and partners to attend and provide feedback on the </w:t>
      </w:r>
      <w:r w:rsidR="00F93024" w:rsidRPr="00B50422">
        <w:rPr>
          <w:rFonts w:ascii="Cambria" w:hAnsi="Cambria" w:cs="Times New Roman"/>
          <w:sz w:val="24"/>
          <w:szCs w:val="24"/>
        </w:rPr>
        <w:t>synthesis effort.</w:t>
      </w:r>
    </w:p>
    <w:p w:rsidR="00F93024" w:rsidRPr="00691A5B" w:rsidRDefault="00F93024" w:rsidP="00F93024">
      <w:pPr>
        <w:spacing w:after="0" w:line="240" w:lineRule="auto"/>
        <w:rPr>
          <w:rFonts w:ascii="Cambria" w:hAnsi="Cambria" w:cs="Times New Roman"/>
          <w:b/>
          <w:i/>
          <w:sz w:val="24"/>
          <w:szCs w:val="24"/>
        </w:rPr>
      </w:pPr>
      <w:r w:rsidRPr="00691A5B">
        <w:rPr>
          <w:rFonts w:ascii="Cambria" w:hAnsi="Cambria" w:cs="Times New Roman"/>
          <w:b/>
          <w:i/>
          <w:sz w:val="24"/>
          <w:szCs w:val="24"/>
        </w:rPr>
        <w:t>Conservation Targets Presentation &amp; Discussion</w:t>
      </w:r>
    </w:p>
    <w:p w:rsidR="001A54CD" w:rsidRPr="00B50422" w:rsidRDefault="00345773" w:rsidP="00F93024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Ken reviewed progress on conservation targets.  </w:t>
      </w:r>
      <w:r w:rsidR="00D52CF1" w:rsidRPr="00B50422">
        <w:rPr>
          <w:rFonts w:ascii="Cambria" w:hAnsi="Cambria" w:cs="Times New Roman"/>
          <w:sz w:val="24"/>
          <w:szCs w:val="24"/>
        </w:rPr>
        <w:t xml:space="preserve">Selecting indicators and targets is the goal-setting part of the Northeast Conservation Framework. </w:t>
      </w:r>
      <w:r w:rsidR="00F93024" w:rsidRPr="00B50422">
        <w:rPr>
          <w:rFonts w:ascii="Cambria" w:hAnsi="Cambria" w:cs="Times New Roman"/>
          <w:sz w:val="24"/>
          <w:szCs w:val="24"/>
        </w:rPr>
        <w:t xml:space="preserve">We need to agree on an approach and </w:t>
      </w:r>
      <w:r w:rsidRPr="00B50422">
        <w:rPr>
          <w:rFonts w:ascii="Cambria" w:hAnsi="Cambria" w:cs="Times New Roman"/>
          <w:sz w:val="24"/>
          <w:szCs w:val="24"/>
        </w:rPr>
        <w:t>timeline and assemble a full team.  Initial t</w:t>
      </w:r>
      <w:r w:rsidR="00F93024" w:rsidRPr="00B50422">
        <w:rPr>
          <w:rFonts w:ascii="Cambria" w:hAnsi="Cambria" w:cs="Times New Roman"/>
          <w:sz w:val="24"/>
          <w:szCs w:val="24"/>
        </w:rPr>
        <w:t>eam</w:t>
      </w:r>
      <w:r w:rsidRPr="00B50422">
        <w:rPr>
          <w:rFonts w:ascii="Cambria" w:hAnsi="Cambria" w:cs="Times New Roman"/>
          <w:sz w:val="24"/>
          <w:szCs w:val="24"/>
        </w:rPr>
        <w:t xml:space="preserve"> members identified include</w:t>
      </w:r>
      <w:r w:rsidR="001A54CD" w:rsidRPr="00B50422">
        <w:rPr>
          <w:rFonts w:ascii="Cambria" w:hAnsi="Cambria" w:cs="Times New Roman"/>
          <w:sz w:val="24"/>
          <w:szCs w:val="24"/>
        </w:rPr>
        <w:t xml:space="preserve"> LCC staff</w:t>
      </w:r>
      <w:r w:rsidR="00F93024" w:rsidRPr="00B50422">
        <w:rPr>
          <w:rFonts w:ascii="Cambria" w:hAnsi="Cambria" w:cs="Times New Roman"/>
          <w:sz w:val="24"/>
          <w:szCs w:val="24"/>
        </w:rPr>
        <w:t xml:space="preserve">, </w:t>
      </w:r>
      <w:r w:rsidR="00D52CF1" w:rsidRPr="00B50422">
        <w:rPr>
          <w:rFonts w:ascii="Cambria" w:hAnsi="Cambria" w:cs="Times New Roman"/>
          <w:sz w:val="24"/>
          <w:szCs w:val="24"/>
        </w:rPr>
        <w:t xml:space="preserve">U.S. Fish and Wildlife Service, </w:t>
      </w:r>
      <w:r w:rsidRPr="00B50422">
        <w:rPr>
          <w:rFonts w:ascii="Cambria" w:hAnsi="Cambria" w:cs="Times New Roman"/>
          <w:sz w:val="24"/>
          <w:szCs w:val="24"/>
        </w:rPr>
        <w:t xml:space="preserve">states, </w:t>
      </w:r>
      <w:r w:rsidR="001A54CD" w:rsidRPr="00B50422">
        <w:rPr>
          <w:rFonts w:ascii="Cambria" w:hAnsi="Cambria" w:cs="Times New Roman"/>
          <w:sz w:val="24"/>
          <w:szCs w:val="24"/>
        </w:rPr>
        <w:t>UMass</w:t>
      </w:r>
      <w:r w:rsidR="00F93024" w:rsidRPr="00B50422">
        <w:rPr>
          <w:rFonts w:ascii="Cambria" w:hAnsi="Cambria" w:cs="Times New Roman"/>
          <w:sz w:val="24"/>
          <w:szCs w:val="24"/>
        </w:rPr>
        <w:t xml:space="preserve">, </w:t>
      </w:r>
      <w:r w:rsidR="00D52CF1" w:rsidRPr="00B50422">
        <w:rPr>
          <w:rFonts w:ascii="Cambria" w:hAnsi="Cambria" w:cs="Times New Roman"/>
          <w:sz w:val="24"/>
          <w:szCs w:val="24"/>
        </w:rPr>
        <w:t xml:space="preserve">Fish Habitat Partnerships, Atlantic Coast Joint Venture, LCC </w:t>
      </w:r>
      <w:r w:rsidR="001A54CD" w:rsidRPr="00B50422">
        <w:rPr>
          <w:rFonts w:ascii="Cambria" w:hAnsi="Cambria" w:cs="Times New Roman"/>
          <w:sz w:val="24"/>
          <w:szCs w:val="24"/>
        </w:rPr>
        <w:t>S</w:t>
      </w:r>
      <w:r w:rsidR="00F93024" w:rsidRPr="00B50422">
        <w:rPr>
          <w:rFonts w:ascii="Cambria" w:hAnsi="Cambria" w:cs="Times New Roman"/>
          <w:sz w:val="24"/>
          <w:szCs w:val="24"/>
        </w:rPr>
        <w:t xml:space="preserve">teering Committee </w:t>
      </w:r>
      <w:r w:rsidR="001A54CD" w:rsidRPr="00B50422">
        <w:rPr>
          <w:rFonts w:ascii="Cambria" w:hAnsi="Cambria" w:cs="Times New Roman"/>
          <w:sz w:val="24"/>
          <w:szCs w:val="24"/>
        </w:rPr>
        <w:t>and Tech</w:t>
      </w:r>
      <w:r w:rsidR="00F93024" w:rsidRPr="00B50422">
        <w:rPr>
          <w:rFonts w:ascii="Cambria" w:hAnsi="Cambria" w:cs="Times New Roman"/>
          <w:sz w:val="24"/>
          <w:szCs w:val="24"/>
        </w:rPr>
        <w:t>nical</w:t>
      </w:r>
      <w:r w:rsidR="001A54CD" w:rsidRPr="00B50422">
        <w:rPr>
          <w:rFonts w:ascii="Cambria" w:hAnsi="Cambria" w:cs="Times New Roman"/>
          <w:sz w:val="24"/>
          <w:szCs w:val="24"/>
        </w:rPr>
        <w:t xml:space="preserve"> Committee interested participants </w:t>
      </w:r>
      <w:r w:rsidR="00F93024" w:rsidRPr="00B50422">
        <w:rPr>
          <w:rFonts w:ascii="Cambria" w:hAnsi="Cambria" w:cs="Times New Roman"/>
          <w:sz w:val="24"/>
          <w:szCs w:val="24"/>
        </w:rPr>
        <w:t>– there is still room for more.</w:t>
      </w:r>
      <w:r w:rsidR="00D52CF1" w:rsidRPr="00B50422">
        <w:rPr>
          <w:rFonts w:ascii="Cambria" w:hAnsi="Cambria" w:cs="Times New Roman"/>
          <w:sz w:val="24"/>
          <w:szCs w:val="24"/>
        </w:rPr>
        <w:t xml:space="preserve">  Would like to assemble the team and present some initial indicators at the April meeting.</w:t>
      </w:r>
    </w:p>
    <w:p w:rsidR="00F93024" w:rsidRPr="00B50422" w:rsidRDefault="00F93024" w:rsidP="00F93024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One part of the approach is to </w:t>
      </w:r>
      <w:r w:rsidR="00345773" w:rsidRPr="00B50422">
        <w:rPr>
          <w:rFonts w:ascii="Cambria" w:hAnsi="Cambria" w:cs="Times New Roman"/>
          <w:sz w:val="24"/>
          <w:szCs w:val="24"/>
        </w:rPr>
        <w:t xml:space="preserve">develop conservation blueprints using a set of </w:t>
      </w:r>
      <w:r w:rsidRPr="00B50422">
        <w:rPr>
          <w:rFonts w:ascii="Cambria" w:hAnsi="Cambria" w:cs="Times New Roman"/>
          <w:sz w:val="24"/>
          <w:szCs w:val="24"/>
        </w:rPr>
        <w:t xml:space="preserve">indicators in the same landscapes.  </w:t>
      </w:r>
      <w:r w:rsidR="00345773" w:rsidRPr="00B50422">
        <w:rPr>
          <w:rFonts w:ascii="Cambria" w:hAnsi="Cambria" w:cs="Times New Roman"/>
          <w:sz w:val="24"/>
          <w:szCs w:val="24"/>
        </w:rPr>
        <w:t>Indicators could include</w:t>
      </w:r>
      <w:r w:rsidR="008C4776" w:rsidRPr="00B50422">
        <w:rPr>
          <w:rFonts w:ascii="Cambria" w:hAnsi="Cambria" w:cs="Times New Roman"/>
          <w:sz w:val="24"/>
          <w:szCs w:val="24"/>
        </w:rPr>
        <w:t xml:space="preserve"> </w:t>
      </w:r>
      <w:r w:rsidR="00345773" w:rsidRPr="00B50422">
        <w:rPr>
          <w:rFonts w:ascii="Cambria" w:hAnsi="Cambria" w:cs="Times New Roman"/>
          <w:sz w:val="24"/>
          <w:szCs w:val="24"/>
        </w:rPr>
        <w:t xml:space="preserve">representative </w:t>
      </w:r>
      <w:r w:rsidR="008C4776" w:rsidRPr="00B50422">
        <w:rPr>
          <w:rFonts w:ascii="Cambria" w:hAnsi="Cambria" w:cs="Times New Roman"/>
          <w:sz w:val="24"/>
          <w:szCs w:val="24"/>
        </w:rPr>
        <w:t>species-</w:t>
      </w:r>
      <w:r w:rsidRPr="00B50422">
        <w:rPr>
          <w:rFonts w:ascii="Cambria" w:hAnsi="Cambria" w:cs="Times New Roman"/>
          <w:sz w:val="24"/>
          <w:szCs w:val="24"/>
        </w:rPr>
        <w:t xml:space="preserve">habitat models, </w:t>
      </w:r>
      <w:r w:rsidR="00345773" w:rsidRPr="00B50422">
        <w:rPr>
          <w:rFonts w:ascii="Cambria" w:hAnsi="Cambria" w:cs="Times New Roman"/>
          <w:sz w:val="24"/>
          <w:szCs w:val="24"/>
        </w:rPr>
        <w:t xml:space="preserve">rare species locations, </w:t>
      </w:r>
      <w:r w:rsidRPr="00B50422">
        <w:rPr>
          <w:rFonts w:ascii="Cambria" w:hAnsi="Cambria" w:cs="Times New Roman"/>
          <w:sz w:val="24"/>
          <w:szCs w:val="24"/>
        </w:rPr>
        <w:t>ecological integrity, ecological function</w:t>
      </w:r>
      <w:r w:rsidR="008474F4">
        <w:rPr>
          <w:rFonts w:ascii="Cambria" w:hAnsi="Cambria" w:cs="Times New Roman"/>
          <w:sz w:val="24"/>
          <w:szCs w:val="24"/>
        </w:rPr>
        <w:t>,</w:t>
      </w:r>
      <w:r w:rsidRPr="00B50422">
        <w:rPr>
          <w:rFonts w:ascii="Cambria" w:hAnsi="Cambria" w:cs="Times New Roman"/>
          <w:sz w:val="24"/>
          <w:szCs w:val="24"/>
        </w:rPr>
        <w:t xml:space="preserve"> and </w:t>
      </w:r>
      <w:r w:rsidR="008C4776" w:rsidRPr="00B50422">
        <w:rPr>
          <w:rFonts w:ascii="Cambria" w:hAnsi="Cambria" w:cs="Times New Roman"/>
          <w:sz w:val="24"/>
          <w:szCs w:val="24"/>
        </w:rPr>
        <w:t>resiliency indicators and approaches.</w:t>
      </w:r>
      <w:r w:rsidR="00345773" w:rsidRPr="00B50422">
        <w:rPr>
          <w:rFonts w:ascii="Cambria" w:hAnsi="Cambria" w:cs="Times New Roman"/>
          <w:sz w:val="24"/>
          <w:szCs w:val="24"/>
        </w:rPr>
        <w:t xml:space="preserve">  One area where we can pilot an approach of assembling these multiple indicators and developing conservation designs is in the Connecticut River watershed where there is interest </w:t>
      </w:r>
      <w:r w:rsidR="00B50422" w:rsidRPr="00B50422">
        <w:rPr>
          <w:rFonts w:ascii="Cambria" w:hAnsi="Cambria" w:cs="Times New Roman"/>
          <w:sz w:val="24"/>
          <w:szCs w:val="24"/>
        </w:rPr>
        <w:t xml:space="preserve">and overlap </w:t>
      </w:r>
      <w:r w:rsidR="00345773" w:rsidRPr="00B50422">
        <w:rPr>
          <w:rFonts w:ascii="Cambria" w:hAnsi="Cambria" w:cs="Times New Roman"/>
          <w:sz w:val="24"/>
          <w:szCs w:val="24"/>
        </w:rPr>
        <w:t xml:space="preserve">by the Conte National Fish and Wildlife Refuge, the Connecticut River </w:t>
      </w:r>
      <w:proofErr w:type="spellStart"/>
      <w:r w:rsidR="00345773" w:rsidRPr="00B50422">
        <w:rPr>
          <w:rFonts w:ascii="Cambria" w:hAnsi="Cambria" w:cs="Times New Roman"/>
          <w:sz w:val="24"/>
          <w:szCs w:val="24"/>
        </w:rPr>
        <w:t>Blueway</w:t>
      </w:r>
      <w:proofErr w:type="spellEnd"/>
      <w:r w:rsidR="00345773" w:rsidRPr="00B50422">
        <w:rPr>
          <w:rFonts w:ascii="Cambria" w:hAnsi="Cambria" w:cs="Times New Roman"/>
          <w:sz w:val="24"/>
          <w:szCs w:val="24"/>
        </w:rPr>
        <w:t>, the Northern Forest Americas Great Outdoors</w:t>
      </w:r>
      <w:r w:rsidR="00B50422" w:rsidRPr="00B50422">
        <w:rPr>
          <w:rFonts w:ascii="Cambria" w:hAnsi="Cambria" w:cs="Times New Roman"/>
          <w:sz w:val="24"/>
          <w:szCs w:val="24"/>
        </w:rPr>
        <w:t xml:space="preserve"> and the Yale Framework.</w:t>
      </w:r>
    </w:p>
    <w:p w:rsidR="00E64E9A" w:rsidRPr="00B50422" w:rsidRDefault="00090A8A" w:rsidP="00090A8A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  <w:u w:val="single"/>
        </w:rPr>
        <w:t>Conservation Targets in the S</w:t>
      </w:r>
      <w:r w:rsidR="00B50422" w:rsidRPr="00B50422">
        <w:rPr>
          <w:rFonts w:ascii="Cambria" w:hAnsi="Cambria" w:cs="Times New Roman"/>
          <w:sz w:val="24"/>
          <w:szCs w:val="24"/>
          <w:u w:val="single"/>
        </w:rPr>
        <w:t xml:space="preserve">outh Atlantic </w:t>
      </w:r>
      <w:r w:rsidRPr="00B50422">
        <w:rPr>
          <w:rFonts w:ascii="Cambria" w:hAnsi="Cambria" w:cs="Times New Roman"/>
          <w:sz w:val="24"/>
          <w:szCs w:val="24"/>
          <w:u w:val="single"/>
        </w:rPr>
        <w:t xml:space="preserve">LCC </w:t>
      </w:r>
      <w:r w:rsidRPr="00B50422">
        <w:rPr>
          <w:rFonts w:ascii="Cambria" w:hAnsi="Cambria" w:cs="Times New Roman"/>
          <w:sz w:val="24"/>
          <w:szCs w:val="24"/>
        </w:rPr>
        <w:t xml:space="preserve">– </w:t>
      </w:r>
      <w:proofErr w:type="spellStart"/>
      <w:r w:rsidRPr="00B50422">
        <w:rPr>
          <w:rFonts w:ascii="Cambria" w:hAnsi="Cambria" w:cs="Times New Roman"/>
          <w:sz w:val="24"/>
          <w:szCs w:val="24"/>
        </w:rPr>
        <w:t>Rua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Mordecai, Science Coordinator SALCC</w:t>
      </w:r>
      <w:r w:rsidR="00B50422" w:rsidRPr="00B50422">
        <w:rPr>
          <w:rFonts w:ascii="Cambria" w:hAnsi="Cambria" w:cs="Times New Roman"/>
          <w:sz w:val="24"/>
          <w:szCs w:val="24"/>
        </w:rPr>
        <w:t xml:space="preserve"> presented their approach and initial results.</w:t>
      </w:r>
    </w:p>
    <w:p w:rsidR="00E64E9A" w:rsidRDefault="00E64E9A" w:rsidP="00090A8A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Purpose: t</w:t>
      </w:r>
      <w:r w:rsidRPr="00E64E9A">
        <w:rPr>
          <w:rFonts w:ascii="Cambria" w:hAnsi="Cambria" w:cs="Times New Roman"/>
          <w:sz w:val="24"/>
          <w:szCs w:val="24"/>
        </w:rPr>
        <w:t>o develop the process for building off existing efforts to set  indicators and measurable targets for SALCC natural resource goals</w:t>
      </w:r>
    </w:p>
    <w:p w:rsidR="00E64E9A" w:rsidRDefault="00E64E9A" w:rsidP="00090A8A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Broad participation in process by partners</w:t>
      </w:r>
    </w:p>
    <w:p w:rsidR="00E64E9A" w:rsidRDefault="00E64E9A" w:rsidP="00090A8A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Consistent with mission: c</w:t>
      </w:r>
      <w:r w:rsidRPr="00E64E9A">
        <w:rPr>
          <w:rFonts w:ascii="Cambria" w:hAnsi="Cambria" w:cs="Times New Roman"/>
          <w:sz w:val="24"/>
          <w:szCs w:val="24"/>
        </w:rPr>
        <w:t>reate a shared blueprint for landscape conservation actions that sustain natural and cultural resources</w:t>
      </w:r>
    </w:p>
    <w:p w:rsidR="00090A8A" w:rsidRPr="00B50422" w:rsidRDefault="00090A8A" w:rsidP="00090A8A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Moving toward development of indicators</w:t>
      </w:r>
      <w:r w:rsidR="00E64E9A">
        <w:rPr>
          <w:rFonts w:ascii="Cambria" w:hAnsi="Cambria" w:cs="Times New Roman"/>
          <w:sz w:val="24"/>
          <w:szCs w:val="24"/>
        </w:rPr>
        <w:t xml:space="preserve"> (metric)</w:t>
      </w:r>
      <w:r w:rsidRPr="00B50422">
        <w:rPr>
          <w:rFonts w:ascii="Cambria" w:hAnsi="Cambria" w:cs="Times New Roman"/>
          <w:sz w:val="24"/>
          <w:szCs w:val="24"/>
        </w:rPr>
        <w:t xml:space="preserve"> and targets</w:t>
      </w:r>
      <w:r w:rsidR="00E64E9A">
        <w:rPr>
          <w:rFonts w:ascii="Cambria" w:hAnsi="Cambria" w:cs="Times New Roman"/>
          <w:sz w:val="24"/>
          <w:szCs w:val="24"/>
        </w:rPr>
        <w:t xml:space="preserve"> (measurable endpoint)</w:t>
      </w:r>
    </w:p>
    <w:p w:rsidR="00090A8A" w:rsidRPr="00B50422" w:rsidRDefault="00090A8A" w:rsidP="00090A8A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Must paint compelling vision for the future</w:t>
      </w:r>
    </w:p>
    <w:p w:rsidR="00023972" w:rsidRDefault="00B50422" w:rsidP="00023972">
      <w:pPr>
        <w:pStyle w:val="ListParagraph"/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It needs to represent why we care about the ecosystems of the area</w:t>
      </w:r>
    </w:p>
    <w:p w:rsidR="00023972" w:rsidRDefault="00023972" w:rsidP="00023972">
      <w:pPr>
        <w:pStyle w:val="ListParagraph"/>
        <w:rPr>
          <w:rFonts w:ascii="Cambria" w:hAnsi="Cambria" w:cs="Times New Roman"/>
          <w:sz w:val="24"/>
          <w:szCs w:val="24"/>
        </w:rPr>
      </w:pPr>
    </w:p>
    <w:p w:rsidR="00023972" w:rsidRDefault="00090A8A" w:rsidP="00023972">
      <w:pPr>
        <w:rPr>
          <w:rFonts w:ascii="Cambria" w:hAnsi="Cambria" w:cs="Times New Roman"/>
          <w:sz w:val="24"/>
          <w:szCs w:val="24"/>
        </w:rPr>
      </w:pPr>
      <w:r w:rsidRPr="00023972">
        <w:rPr>
          <w:rFonts w:ascii="Cambria" w:hAnsi="Cambria" w:cs="Times New Roman"/>
          <w:sz w:val="24"/>
          <w:szCs w:val="24"/>
        </w:rPr>
        <w:t>Engaged entire SALCC Web Community of 600 folks to provide input and help weigh ou</w:t>
      </w:r>
      <w:r w:rsidR="00E64E9A" w:rsidRPr="00023972">
        <w:rPr>
          <w:rFonts w:ascii="Cambria" w:hAnsi="Cambria" w:cs="Times New Roman"/>
          <w:sz w:val="24"/>
          <w:szCs w:val="24"/>
        </w:rPr>
        <w:t>r priorities and shape targets through s</w:t>
      </w:r>
      <w:r w:rsidRPr="00023972">
        <w:rPr>
          <w:rFonts w:ascii="Cambria" w:hAnsi="Cambria" w:cs="Times New Roman"/>
          <w:sz w:val="24"/>
          <w:szCs w:val="24"/>
        </w:rPr>
        <w:t>urveys</w:t>
      </w:r>
      <w:r w:rsidR="00E64E9A" w:rsidRPr="00023972">
        <w:rPr>
          <w:rFonts w:ascii="Cambria" w:hAnsi="Cambria" w:cs="Times New Roman"/>
          <w:sz w:val="24"/>
          <w:szCs w:val="24"/>
        </w:rPr>
        <w:t>, m</w:t>
      </w:r>
      <w:r w:rsidRPr="00023972">
        <w:rPr>
          <w:rFonts w:ascii="Cambria" w:hAnsi="Cambria" w:cs="Times New Roman"/>
          <w:sz w:val="24"/>
          <w:szCs w:val="24"/>
        </w:rPr>
        <w:t>ass emails</w:t>
      </w:r>
      <w:r w:rsidR="00E64E9A" w:rsidRPr="00023972">
        <w:rPr>
          <w:rFonts w:ascii="Cambria" w:hAnsi="Cambria" w:cs="Times New Roman"/>
          <w:sz w:val="24"/>
          <w:szCs w:val="24"/>
        </w:rPr>
        <w:t>, webinars, workgroups, steering committee and revision team.</w:t>
      </w:r>
      <w:r w:rsidR="00023972" w:rsidRPr="00023972">
        <w:rPr>
          <w:rFonts w:ascii="Cambria" w:hAnsi="Cambria" w:cs="Times New Roman"/>
          <w:sz w:val="24"/>
          <w:szCs w:val="24"/>
        </w:rPr>
        <w:t xml:space="preserve">  </w:t>
      </w:r>
    </w:p>
    <w:p w:rsidR="00691A5B" w:rsidRPr="00023972" w:rsidRDefault="00023972" w:rsidP="00023972">
      <w:pPr>
        <w:rPr>
          <w:rFonts w:ascii="Cambria" w:hAnsi="Cambria" w:cs="Times New Roman"/>
          <w:sz w:val="24"/>
          <w:szCs w:val="24"/>
        </w:rPr>
      </w:pPr>
      <w:proofErr w:type="gramStart"/>
      <w:r w:rsidRPr="00023972">
        <w:rPr>
          <w:rFonts w:ascii="Cambria" w:hAnsi="Cambria" w:cs="Times New Roman"/>
          <w:sz w:val="24"/>
          <w:szCs w:val="24"/>
        </w:rPr>
        <w:lastRenderedPageBreak/>
        <w:t>Decided to develop indicators for 11 broad habitat types.</w:t>
      </w:r>
      <w:proofErr w:type="gramEnd"/>
      <w:r w:rsidRPr="00023972">
        <w:rPr>
          <w:rFonts w:ascii="Cambria" w:hAnsi="Cambria" w:cs="Times New Roman"/>
          <w:sz w:val="24"/>
          <w:szCs w:val="24"/>
        </w:rPr>
        <w:t xml:space="preserve">  </w:t>
      </w:r>
      <w:r>
        <w:rPr>
          <w:rFonts w:ascii="Cambria" w:hAnsi="Cambria" w:cs="Times New Roman"/>
          <w:sz w:val="24"/>
          <w:szCs w:val="24"/>
        </w:rPr>
        <w:t>About three indicators per habitat type - c</w:t>
      </w:r>
      <w:r w:rsidR="00691A5B" w:rsidRPr="00023972">
        <w:rPr>
          <w:rFonts w:ascii="Cambria" w:hAnsi="Cambria" w:cs="Times New Roman"/>
          <w:sz w:val="24"/>
          <w:szCs w:val="24"/>
        </w:rPr>
        <w:t>an be a species, collection of species, or hab</w:t>
      </w:r>
      <w:r>
        <w:rPr>
          <w:rFonts w:ascii="Cambria" w:hAnsi="Cambria" w:cs="Times New Roman"/>
          <w:sz w:val="24"/>
          <w:szCs w:val="24"/>
        </w:rPr>
        <w:t xml:space="preserve">itat metric (biotic or </w:t>
      </w:r>
      <w:proofErr w:type="spellStart"/>
      <w:r>
        <w:rPr>
          <w:rFonts w:ascii="Cambria" w:hAnsi="Cambria" w:cs="Times New Roman"/>
          <w:sz w:val="24"/>
          <w:szCs w:val="24"/>
        </w:rPr>
        <w:t>abiotic</w:t>
      </w:r>
      <w:proofErr w:type="spellEnd"/>
      <w:r>
        <w:rPr>
          <w:rFonts w:ascii="Cambria" w:hAnsi="Cambria" w:cs="Times New Roman"/>
          <w:sz w:val="24"/>
          <w:szCs w:val="24"/>
        </w:rPr>
        <w:t>).</w:t>
      </w:r>
    </w:p>
    <w:p w:rsidR="00090A8A" w:rsidRPr="00B50422" w:rsidRDefault="00090A8A" w:rsidP="00090A8A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Phase I</w:t>
      </w:r>
    </w:p>
    <w:p w:rsidR="00090A8A" w:rsidRPr="00B50422" w:rsidRDefault="00090A8A" w:rsidP="00090A8A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Criteria for Indicators</w:t>
      </w:r>
    </w:p>
    <w:p w:rsidR="00090A8A" w:rsidRPr="00B50422" w:rsidRDefault="00090A8A" w:rsidP="005D42CC">
      <w:pPr>
        <w:pStyle w:val="ListParagraph"/>
        <w:numPr>
          <w:ilvl w:val="1"/>
          <w:numId w:val="13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Ecological Criteria </w:t>
      </w:r>
    </w:p>
    <w:p w:rsidR="00090A8A" w:rsidRPr="00B50422" w:rsidRDefault="00090A8A" w:rsidP="005D42CC">
      <w:pPr>
        <w:pStyle w:val="ListParagraph"/>
        <w:numPr>
          <w:ilvl w:val="1"/>
          <w:numId w:val="13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Social Criteria</w:t>
      </w:r>
    </w:p>
    <w:p w:rsidR="005D42CC" w:rsidRPr="00B50422" w:rsidRDefault="005D42CC" w:rsidP="005D42CC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Target Selection</w:t>
      </w:r>
    </w:p>
    <w:p w:rsidR="005D42CC" w:rsidRPr="00B50422" w:rsidRDefault="005D42CC" w:rsidP="005D42CC">
      <w:pPr>
        <w:pStyle w:val="ListParagraph"/>
        <w:numPr>
          <w:ilvl w:val="1"/>
          <w:numId w:val="13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Overlay existing plans</w:t>
      </w:r>
    </w:p>
    <w:p w:rsidR="005D42CC" w:rsidRPr="00B50422" w:rsidRDefault="005D42CC" w:rsidP="005D42CC">
      <w:pPr>
        <w:pStyle w:val="ListParagraph"/>
        <w:numPr>
          <w:ilvl w:val="1"/>
          <w:numId w:val="13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Is t</w:t>
      </w:r>
      <w:r w:rsidR="009A0BF0">
        <w:rPr>
          <w:rFonts w:ascii="Cambria" w:hAnsi="Cambria" w:cs="Times New Roman"/>
          <w:sz w:val="24"/>
          <w:szCs w:val="24"/>
        </w:rPr>
        <w:t>arget a</w:t>
      </w:r>
      <w:r w:rsidRPr="00B50422">
        <w:rPr>
          <w:rFonts w:ascii="Cambria" w:hAnsi="Cambria" w:cs="Times New Roman"/>
          <w:sz w:val="24"/>
          <w:szCs w:val="24"/>
        </w:rPr>
        <w:t>chievable</w:t>
      </w:r>
    </w:p>
    <w:p w:rsidR="005D42CC" w:rsidRPr="00B50422" w:rsidRDefault="005D42CC" w:rsidP="005D42CC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Phase II</w:t>
      </w:r>
    </w:p>
    <w:p w:rsidR="005D42CC" w:rsidRPr="00B50422" w:rsidRDefault="005D42CC" w:rsidP="005D42CC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Scoring Chosen Indicators (Expert Review)</w:t>
      </w:r>
    </w:p>
    <w:p w:rsidR="005D42CC" w:rsidRPr="00B50422" w:rsidRDefault="005D42CC" w:rsidP="005D42CC">
      <w:pPr>
        <w:pStyle w:val="ListParagraph"/>
        <w:numPr>
          <w:ilvl w:val="1"/>
          <w:numId w:val="14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Online review Forms – rank indicators based on practical criteria</w:t>
      </w:r>
    </w:p>
    <w:p w:rsidR="005D42CC" w:rsidRPr="00B50422" w:rsidRDefault="005D42CC" w:rsidP="005D42CC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Indicators:</w:t>
      </w:r>
    </w:p>
    <w:p w:rsidR="005D42CC" w:rsidRPr="00B50422" w:rsidRDefault="005D42CC" w:rsidP="005D42CC">
      <w:pPr>
        <w:pStyle w:val="ListParagraph"/>
        <w:numPr>
          <w:ilvl w:val="1"/>
          <w:numId w:val="14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Abiotic/Ecosystem Process</w:t>
      </w:r>
    </w:p>
    <w:p w:rsidR="005D42CC" w:rsidRPr="00B50422" w:rsidRDefault="009A0BF0" w:rsidP="005D42CC">
      <w:pPr>
        <w:pStyle w:val="ListParagraph"/>
        <w:spacing w:line="240" w:lineRule="auto"/>
        <w:ind w:left="14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Ex) Flow Attenuat</w:t>
      </w:r>
      <w:r w:rsidR="005D42CC" w:rsidRPr="00B50422">
        <w:rPr>
          <w:rFonts w:ascii="Cambria" w:hAnsi="Cambria" w:cs="Times New Roman"/>
          <w:sz w:val="24"/>
          <w:szCs w:val="24"/>
        </w:rPr>
        <w:t>ion</w:t>
      </w:r>
    </w:p>
    <w:p w:rsidR="005D42CC" w:rsidRPr="00B50422" w:rsidRDefault="005D42CC" w:rsidP="005D42CC">
      <w:pPr>
        <w:pStyle w:val="ListParagraph"/>
        <w:numPr>
          <w:ilvl w:val="1"/>
          <w:numId w:val="14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Habitat</w:t>
      </w:r>
    </w:p>
    <w:p w:rsidR="005D42CC" w:rsidRPr="00B50422" w:rsidRDefault="005D42CC" w:rsidP="005D42CC">
      <w:pPr>
        <w:pStyle w:val="ListParagraph"/>
        <w:spacing w:line="240" w:lineRule="auto"/>
        <w:ind w:left="144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Ex) area of interior forest</w:t>
      </w:r>
    </w:p>
    <w:p w:rsidR="005D42CC" w:rsidRPr="00B50422" w:rsidRDefault="005D42CC" w:rsidP="005D42CC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Phase III</w:t>
      </w:r>
    </w:p>
    <w:p w:rsidR="005D42CC" w:rsidRPr="00B50422" w:rsidRDefault="005D42CC" w:rsidP="005D42CC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Make Recommendations</w:t>
      </w:r>
    </w:p>
    <w:p w:rsidR="005D42CC" w:rsidRPr="00B50422" w:rsidRDefault="005D42CC" w:rsidP="005D42CC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Questions:</w:t>
      </w:r>
      <w:r w:rsidR="008474F4">
        <w:rPr>
          <w:rFonts w:ascii="Cambria" w:hAnsi="Cambria" w:cs="Times New Roman"/>
          <w:sz w:val="24"/>
          <w:szCs w:val="24"/>
        </w:rPr>
        <w:t xml:space="preserve"> </w:t>
      </w:r>
      <w:r w:rsidR="00020871">
        <w:rPr>
          <w:rFonts w:ascii="Cambria" w:hAnsi="Cambria" w:cs="Times New Roman"/>
          <w:sz w:val="24"/>
          <w:szCs w:val="24"/>
        </w:rPr>
        <w:t xml:space="preserve">Andrew asked how they </w:t>
      </w:r>
      <w:r w:rsidRPr="00B50422">
        <w:rPr>
          <w:rFonts w:ascii="Cambria" w:hAnsi="Cambria" w:cs="Times New Roman"/>
          <w:sz w:val="24"/>
          <w:szCs w:val="24"/>
        </w:rPr>
        <w:t xml:space="preserve">go about setting targets for selected </w:t>
      </w:r>
      <w:proofErr w:type="gramStart"/>
      <w:r w:rsidR="00020871">
        <w:rPr>
          <w:rFonts w:ascii="Cambria" w:hAnsi="Cambria" w:cs="Times New Roman"/>
          <w:sz w:val="24"/>
          <w:szCs w:val="24"/>
        </w:rPr>
        <w:t>indicators</w:t>
      </w:r>
      <w:r w:rsidRPr="00B50422">
        <w:rPr>
          <w:rFonts w:ascii="Cambria" w:hAnsi="Cambria" w:cs="Times New Roman"/>
          <w:sz w:val="24"/>
          <w:szCs w:val="24"/>
        </w:rPr>
        <w:t>?</w:t>
      </w:r>
      <w:proofErr w:type="gramEnd"/>
      <w:r w:rsidR="00020871">
        <w:rPr>
          <w:rFonts w:ascii="Cambria" w:hAnsi="Cambria" w:cs="Times New Roman"/>
          <w:sz w:val="24"/>
          <w:szCs w:val="24"/>
        </w:rPr>
        <w:t xml:space="preserve">  </w:t>
      </w:r>
      <w:proofErr w:type="spellStart"/>
      <w:r w:rsidR="00020871">
        <w:rPr>
          <w:rFonts w:ascii="Cambria" w:hAnsi="Cambria" w:cs="Times New Roman"/>
          <w:sz w:val="24"/>
          <w:szCs w:val="24"/>
        </w:rPr>
        <w:t>Rua</w:t>
      </w:r>
      <w:proofErr w:type="spellEnd"/>
      <w:r w:rsidR="00020871">
        <w:rPr>
          <w:rFonts w:ascii="Cambria" w:hAnsi="Cambria" w:cs="Times New Roman"/>
          <w:sz w:val="24"/>
          <w:szCs w:val="24"/>
        </w:rPr>
        <w:t xml:space="preserve"> responded that they are o</w:t>
      </w:r>
      <w:r w:rsidRPr="00B50422">
        <w:rPr>
          <w:rFonts w:ascii="Cambria" w:hAnsi="Cambria" w:cs="Times New Roman"/>
          <w:sz w:val="24"/>
          <w:szCs w:val="24"/>
        </w:rPr>
        <w:t xml:space="preserve">nly looking at simple targets to start and expert group is </w:t>
      </w:r>
      <w:proofErr w:type="gramStart"/>
      <w:r w:rsidRPr="00B50422">
        <w:rPr>
          <w:rFonts w:ascii="Cambria" w:hAnsi="Cambria" w:cs="Times New Roman"/>
          <w:sz w:val="24"/>
          <w:szCs w:val="24"/>
        </w:rPr>
        <w:t>key</w:t>
      </w:r>
      <w:proofErr w:type="gramEnd"/>
      <w:r w:rsidR="00020871">
        <w:rPr>
          <w:rFonts w:ascii="Cambria" w:hAnsi="Cambria" w:cs="Times New Roman"/>
          <w:sz w:val="24"/>
          <w:szCs w:val="24"/>
        </w:rPr>
        <w:t xml:space="preserve"> to setting these.</w:t>
      </w:r>
    </w:p>
    <w:p w:rsidR="00FC5464" w:rsidRPr="00B50422" w:rsidRDefault="005D42CC" w:rsidP="00FB0B2B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Ken </w:t>
      </w:r>
      <w:r w:rsidR="00020871">
        <w:rPr>
          <w:rFonts w:ascii="Cambria" w:hAnsi="Cambria" w:cs="Times New Roman"/>
          <w:sz w:val="24"/>
          <w:szCs w:val="24"/>
        </w:rPr>
        <w:t>asked whether</w:t>
      </w:r>
      <w:r w:rsidRPr="00B50422">
        <w:rPr>
          <w:rFonts w:ascii="Cambria" w:hAnsi="Cambria" w:cs="Times New Roman"/>
          <w:sz w:val="24"/>
          <w:szCs w:val="24"/>
        </w:rPr>
        <w:t xml:space="preserve"> species indictors </w:t>
      </w:r>
      <w:r w:rsidR="008474F4">
        <w:rPr>
          <w:rFonts w:ascii="Cambria" w:hAnsi="Cambria" w:cs="Times New Roman"/>
          <w:sz w:val="24"/>
          <w:szCs w:val="24"/>
        </w:rPr>
        <w:t xml:space="preserve">are </w:t>
      </w:r>
      <w:r w:rsidRPr="00B50422">
        <w:rPr>
          <w:rFonts w:ascii="Cambria" w:hAnsi="Cambria" w:cs="Times New Roman"/>
          <w:sz w:val="24"/>
          <w:szCs w:val="24"/>
        </w:rPr>
        <w:t xml:space="preserve">surrogate or representative </w:t>
      </w:r>
      <w:proofErr w:type="gramStart"/>
      <w:r w:rsidRPr="00B50422">
        <w:rPr>
          <w:rFonts w:ascii="Cambria" w:hAnsi="Cambria" w:cs="Times New Roman"/>
          <w:sz w:val="24"/>
          <w:szCs w:val="24"/>
        </w:rPr>
        <w:t>species?</w:t>
      </w:r>
      <w:proofErr w:type="gramEnd"/>
      <w:r w:rsidR="00020871">
        <w:rPr>
          <w:rFonts w:ascii="Cambria" w:hAnsi="Cambria" w:cs="Times New Roman"/>
          <w:sz w:val="24"/>
          <w:szCs w:val="24"/>
        </w:rPr>
        <w:t xml:space="preserve">  </w:t>
      </w:r>
      <w:proofErr w:type="spellStart"/>
      <w:r w:rsidR="00020871">
        <w:rPr>
          <w:rFonts w:ascii="Cambria" w:hAnsi="Cambria" w:cs="Times New Roman"/>
          <w:sz w:val="24"/>
          <w:szCs w:val="24"/>
        </w:rPr>
        <w:t>Rua</w:t>
      </w:r>
      <w:proofErr w:type="spellEnd"/>
      <w:r w:rsidR="00020871">
        <w:rPr>
          <w:rFonts w:ascii="Cambria" w:hAnsi="Cambria" w:cs="Times New Roman"/>
          <w:sz w:val="24"/>
          <w:szCs w:val="24"/>
        </w:rPr>
        <w:t xml:space="preserve"> answered that they </w:t>
      </w:r>
      <w:r w:rsidRPr="00B50422">
        <w:rPr>
          <w:rFonts w:ascii="Cambria" w:hAnsi="Cambria" w:cs="Times New Roman"/>
          <w:sz w:val="24"/>
          <w:szCs w:val="24"/>
        </w:rPr>
        <w:t xml:space="preserve">started before </w:t>
      </w:r>
      <w:r w:rsidR="00020871">
        <w:rPr>
          <w:rFonts w:ascii="Cambria" w:hAnsi="Cambria" w:cs="Times New Roman"/>
          <w:sz w:val="24"/>
          <w:szCs w:val="24"/>
        </w:rPr>
        <w:t xml:space="preserve">the USFWS </w:t>
      </w:r>
      <w:r w:rsidRPr="00B50422">
        <w:rPr>
          <w:rFonts w:ascii="Cambria" w:hAnsi="Cambria" w:cs="Times New Roman"/>
          <w:sz w:val="24"/>
          <w:szCs w:val="24"/>
        </w:rPr>
        <w:t>surrogate species</w:t>
      </w:r>
      <w:r w:rsidR="00020871">
        <w:rPr>
          <w:rFonts w:ascii="Cambria" w:hAnsi="Cambria" w:cs="Times New Roman"/>
          <w:sz w:val="24"/>
          <w:szCs w:val="24"/>
        </w:rPr>
        <w:t xml:space="preserve"> approach and in some cases surrogate</w:t>
      </w:r>
      <w:r w:rsidRPr="00B50422">
        <w:rPr>
          <w:rFonts w:ascii="Cambria" w:hAnsi="Cambria" w:cs="Times New Roman"/>
          <w:sz w:val="24"/>
          <w:szCs w:val="24"/>
        </w:rPr>
        <w:t xml:space="preserve"> species are being used as indicators</w:t>
      </w:r>
      <w:r w:rsidR="00020871">
        <w:rPr>
          <w:rFonts w:ascii="Cambria" w:hAnsi="Cambria" w:cs="Times New Roman"/>
          <w:sz w:val="24"/>
          <w:szCs w:val="24"/>
        </w:rPr>
        <w:t xml:space="preserve">.  They will use their </w:t>
      </w:r>
      <w:r w:rsidR="007B3A7A" w:rsidRPr="00B50422">
        <w:rPr>
          <w:rFonts w:ascii="Cambria" w:hAnsi="Cambria" w:cs="Times New Roman"/>
          <w:sz w:val="24"/>
          <w:szCs w:val="24"/>
        </w:rPr>
        <w:t>Revision and Conservation</w:t>
      </w:r>
      <w:r w:rsidR="00020871">
        <w:rPr>
          <w:rFonts w:ascii="Cambria" w:hAnsi="Cambria" w:cs="Times New Roman"/>
          <w:sz w:val="24"/>
          <w:szCs w:val="24"/>
        </w:rPr>
        <w:t xml:space="preserve"> Design Teams to inform and revise</w:t>
      </w:r>
      <w:r w:rsidR="007B3A7A" w:rsidRPr="00B50422">
        <w:rPr>
          <w:rFonts w:ascii="Cambria" w:hAnsi="Cambria" w:cs="Times New Roman"/>
          <w:sz w:val="24"/>
          <w:szCs w:val="24"/>
        </w:rPr>
        <w:t xml:space="preserve"> the target process.</w:t>
      </w:r>
    </w:p>
    <w:p w:rsidR="00020871" w:rsidRPr="00691A5B" w:rsidRDefault="00020871" w:rsidP="00020871">
      <w:pPr>
        <w:spacing w:after="0" w:line="240" w:lineRule="auto"/>
        <w:rPr>
          <w:rFonts w:ascii="Cambria" w:hAnsi="Cambria" w:cs="Times New Roman"/>
          <w:b/>
          <w:i/>
          <w:sz w:val="24"/>
          <w:szCs w:val="24"/>
        </w:rPr>
      </w:pPr>
      <w:r w:rsidRPr="00691A5B">
        <w:rPr>
          <w:rFonts w:ascii="Cambria" w:hAnsi="Cambria" w:cs="Times New Roman"/>
          <w:b/>
          <w:i/>
          <w:sz w:val="24"/>
          <w:szCs w:val="24"/>
        </w:rPr>
        <w:t>Hurricane Sandy Response Updates</w:t>
      </w:r>
    </w:p>
    <w:p w:rsidR="00691A5B" w:rsidRDefault="009E0599" w:rsidP="00691A5B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Ken briefed the steering committee on the Hurricane Sandy resiliency funding.  </w:t>
      </w:r>
      <w:r w:rsidR="00691A5B">
        <w:rPr>
          <w:rFonts w:ascii="Cambria" w:hAnsi="Cambria" w:cs="Times New Roman"/>
          <w:sz w:val="24"/>
          <w:szCs w:val="24"/>
        </w:rPr>
        <w:t>Department of the Interior</w:t>
      </w:r>
      <w:r w:rsidR="008474F4">
        <w:rPr>
          <w:rFonts w:ascii="Cambria" w:hAnsi="Cambria" w:cs="Times New Roman"/>
          <w:sz w:val="24"/>
          <w:szCs w:val="24"/>
        </w:rPr>
        <w:t xml:space="preserve"> (DOI)</w:t>
      </w:r>
      <w:r w:rsidR="00691A5B">
        <w:rPr>
          <w:rFonts w:ascii="Cambria" w:hAnsi="Cambria" w:cs="Times New Roman"/>
          <w:sz w:val="24"/>
          <w:szCs w:val="24"/>
        </w:rPr>
        <w:t xml:space="preserve"> has funding ($360 million) for resiliency and m</w:t>
      </w:r>
      <w:r w:rsidR="007B3A7A" w:rsidRPr="00B50422">
        <w:rPr>
          <w:rFonts w:ascii="Cambria" w:hAnsi="Cambria" w:cs="Times New Roman"/>
          <w:sz w:val="24"/>
          <w:szCs w:val="24"/>
        </w:rPr>
        <w:t>itiga</w:t>
      </w:r>
      <w:r w:rsidR="00691A5B">
        <w:rPr>
          <w:rFonts w:ascii="Cambria" w:hAnsi="Cambria" w:cs="Times New Roman"/>
          <w:sz w:val="24"/>
          <w:szCs w:val="24"/>
        </w:rPr>
        <w:t>tion that includes support for restoration and some support for science needed to inform efforts for increasing future resiliency.</w:t>
      </w:r>
    </w:p>
    <w:p w:rsidR="007B3A7A" w:rsidRPr="00B50422" w:rsidRDefault="008474F4" w:rsidP="007B3A7A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Would l</w:t>
      </w:r>
      <w:r w:rsidR="007B3A7A" w:rsidRPr="00B50422">
        <w:rPr>
          <w:rFonts w:ascii="Cambria" w:hAnsi="Cambria" w:cs="Times New Roman"/>
          <w:sz w:val="24"/>
          <w:szCs w:val="24"/>
        </w:rPr>
        <w:t xml:space="preserve">ike to </w:t>
      </w:r>
      <w:r w:rsidR="00691A5B">
        <w:rPr>
          <w:rFonts w:ascii="Cambria" w:hAnsi="Cambria" w:cs="Times New Roman"/>
          <w:sz w:val="24"/>
          <w:szCs w:val="24"/>
        </w:rPr>
        <w:t xml:space="preserve">use the LCC to </w:t>
      </w:r>
      <w:r w:rsidR="007B3A7A" w:rsidRPr="00B50422">
        <w:rPr>
          <w:rFonts w:ascii="Cambria" w:hAnsi="Cambria" w:cs="Times New Roman"/>
          <w:sz w:val="24"/>
          <w:szCs w:val="24"/>
        </w:rPr>
        <w:t>help leverage funds for more coordinated approach for resiliency planning</w:t>
      </w:r>
    </w:p>
    <w:p w:rsidR="007B3A7A" w:rsidRPr="00B50422" w:rsidRDefault="007B3A7A" w:rsidP="007B3A7A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Talked to NY, NJ, CT about coordinating response</w:t>
      </w:r>
    </w:p>
    <w:p w:rsidR="008474F4" w:rsidRDefault="007B3A7A" w:rsidP="007B3A7A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8474F4">
        <w:rPr>
          <w:rFonts w:ascii="Cambria" w:hAnsi="Cambria" w:cs="Times New Roman"/>
          <w:sz w:val="24"/>
          <w:szCs w:val="24"/>
        </w:rPr>
        <w:t xml:space="preserve">Coming together quickly </w:t>
      </w:r>
    </w:p>
    <w:p w:rsidR="007B3A7A" w:rsidRPr="008474F4" w:rsidRDefault="007B3A7A" w:rsidP="007B3A7A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8474F4">
        <w:rPr>
          <w:rFonts w:ascii="Cambria" w:hAnsi="Cambria" w:cs="Times New Roman"/>
          <w:sz w:val="24"/>
          <w:szCs w:val="24"/>
        </w:rPr>
        <w:t>Agenc</w:t>
      </w:r>
      <w:r w:rsidR="00691A5B" w:rsidRPr="008474F4">
        <w:rPr>
          <w:rFonts w:ascii="Cambria" w:hAnsi="Cambria" w:cs="Times New Roman"/>
          <w:sz w:val="24"/>
          <w:szCs w:val="24"/>
        </w:rPr>
        <w:t>y Coordination</w:t>
      </w:r>
      <w:r w:rsidR="009E0599" w:rsidRPr="008474F4">
        <w:rPr>
          <w:rFonts w:ascii="Cambria" w:hAnsi="Cambria" w:cs="Times New Roman"/>
          <w:sz w:val="24"/>
          <w:szCs w:val="24"/>
        </w:rPr>
        <w:t xml:space="preserve"> inside and outside DOI</w:t>
      </w:r>
      <w:r w:rsidR="00691A5B" w:rsidRPr="008474F4">
        <w:rPr>
          <w:rFonts w:ascii="Cambria" w:hAnsi="Cambria" w:cs="Times New Roman"/>
          <w:sz w:val="24"/>
          <w:szCs w:val="24"/>
        </w:rPr>
        <w:t>: USGS</w:t>
      </w:r>
      <w:r w:rsidRPr="008474F4">
        <w:rPr>
          <w:rFonts w:ascii="Cambria" w:hAnsi="Cambria" w:cs="Times New Roman"/>
          <w:sz w:val="24"/>
          <w:szCs w:val="24"/>
        </w:rPr>
        <w:t xml:space="preserve">, </w:t>
      </w:r>
      <w:r w:rsidR="009E0599" w:rsidRPr="008474F4">
        <w:rPr>
          <w:rFonts w:ascii="Cambria" w:hAnsi="Cambria" w:cs="Times New Roman"/>
          <w:sz w:val="24"/>
          <w:szCs w:val="24"/>
        </w:rPr>
        <w:t xml:space="preserve">NPS, BOEM, </w:t>
      </w:r>
      <w:r w:rsidRPr="008474F4">
        <w:rPr>
          <w:rFonts w:ascii="Cambria" w:hAnsi="Cambria" w:cs="Times New Roman"/>
          <w:sz w:val="24"/>
          <w:szCs w:val="24"/>
        </w:rPr>
        <w:t>N</w:t>
      </w:r>
      <w:r w:rsidR="009E0599" w:rsidRPr="008474F4">
        <w:rPr>
          <w:rFonts w:ascii="Cambria" w:hAnsi="Cambria" w:cs="Times New Roman"/>
          <w:sz w:val="24"/>
          <w:szCs w:val="24"/>
        </w:rPr>
        <w:t>OAA, FWS, FEMA, Coast Guard</w:t>
      </w:r>
    </w:p>
    <w:p w:rsidR="009E0599" w:rsidRDefault="008474F4" w:rsidP="007B3A7A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DOI has</w:t>
      </w:r>
      <w:r w:rsidR="00691A5B">
        <w:rPr>
          <w:rFonts w:ascii="Cambria" w:hAnsi="Cambria" w:cs="Times New Roman"/>
          <w:sz w:val="24"/>
          <w:szCs w:val="24"/>
        </w:rPr>
        <w:t xml:space="preserve"> asked </w:t>
      </w:r>
      <w:r w:rsidR="007B3A7A" w:rsidRPr="00B50422">
        <w:rPr>
          <w:rFonts w:ascii="Cambria" w:hAnsi="Cambria" w:cs="Times New Roman"/>
          <w:sz w:val="24"/>
          <w:szCs w:val="24"/>
        </w:rPr>
        <w:t>LCC for input since the LCC was designed as a forum to bring folks together to coordinate and meet common needs around science and natural resource needs</w:t>
      </w:r>
    </w:p>
    <w:p w:rsidR="007B3A7A" w:rsidRPr="00B50422" w:rsidRDefault="009E0599" w:rsidP="007B3A7A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Will keep steering committee in the loop as this process moves forward.</w:t>
      </w:r>
      <w:r w:rsidR="007B3A7A" w:rsidRPr="00B50422">
        <w:rPr>
          <w:rFonts w:ascii="Cambria" w:hAnsi="Cambria" w:cs="Times New Roman"/>
          <w:sz w:val="24"/>
          <w:szCs w:val="24"/>
        </w:rPr>
        <w:t xml:space="preserve"> </w:t>
      </w:r>
    </w:p>
    <w:p w:rsidR="00020871" w:rsidRPr="009E0599" w:rsidRDefault="00020871" w:rsidP="00020871">
      <w:pPr>
        <w:spacing w:after="0" w:line="240" w:lineRule="auto"/>
        <w:rPr>
          <w:rFonts w:ascii="Cambria" w:hAnsi="Cambria" w:cs="Times New Roman"/>
          <w:b/>
          <w:i/>
          <w:sz w:val="24"/>
          <w:szCs w:val="24"/>
        </w:rPr>
      </w:pPr>
      <w:r w:rsidRPr="009E0599">
        <w:rPr>
          <w:rFonts w:ascii="Cambria" w:hAnsi="Cambria" w:cs="Times New Roman"/>
          <w:b/>
          <w:i/>
          <w:sz w:val="24"/>
          <w:szCs w:val="24"/>
        </w:rPr>
        <w:t>Agenda and planning for April 10 LCC Steering Committee meeting in Saratoga Springs, New York</w:t>
      </w:r>
    </w:p>
    <w:p w:rsidR="004D3D98" w:rsidRPr="00B50422" w:rsidRDefault="004D3D98" w:rsidP="007B062C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Ken encourage</w:t>
      </w:r>
      <w:r w:rsidR="009E0599">
        <w:rPr>
          <w:rFonts w:ascii="Cambria" w:hAnsi="Cambria" w:cs="Times New Roman"/>
          <w:sz w:val="24"/>
          <w:szCs w:val="24"/>
        </w:rPr>
        <w:t>d</w:t>
      </w:r>
      <w:r w:rsidRPr="00B50422">
        <w:rPr>
          <w:rFonts w:ascii="Cambria" w:hAnsi="Cambria" w:cs="Times New Roman"/>
          <w:sz w:val="24"/>
          <w:szCs w:val="24"/>
        </w:rPr>
        <w:t xml:space="preserve"> </w:t>
      </w:r>
      <w:r w:rsidR="009E0599">
        <w:rPr>
          <w:rFonts w:ascii="Cambria" w:hAnsi="Cambria" w:cs="Times New Roman"/>
          <w:sz w:val="24"/>
          <w:szCs w:val="24"/>
        </w:rPr>
        <w:t>partners</w:t>
      </w:r>
      <w:r w:rsidRPr="00B50422">
        <w:rPr>
          <w:rFonts w:ascii="Cambria" w:hAnsi="Cambria" w:cs="Times New Roman"/>
          <w:sz w:val="24"/>
          <w:szCs w:val="24"/>
        </w:rPr>
        <w:t xml:space="preserve"> to attend the April 9 NEAFWA workshop</w:t>
      </w:r>
      <w:r w:rsidR="009E0599">
        <w:rPr>
          <w:rFonts w:ascii="Cambria" w:hAnsi="Cambria" w:cs="Times New Roman"/>
          <w:sz w:val="24"/>
          <w:szCs w:val="24"/>
        </w:rPr>
        <w:t xml:space="preserve"> on </w:t>
      </w:r>
      <w:r w:rsidR="009E0599" w:rsidRPr="00B50422">
        <w:rPr>
          <w:rFonts w:ascii="Cambria" w:hAnsi="Cambria" w:cs="Times New Roman"/>
          <w:sz w:val="24"/>
          <w:szCs w:val="24"/>
        </w:rPr>
        <w:t>Northeast Regional Conservation Tools</w:t>
      </w:r>
    </w:p>
    <w:p w:rsidR="004D3D98" w:rsidRPr="00B50422" w:rsidRDefault="004D3D98" w:rsidP="007B062C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April</w:t>
      </w:r>
      <w:r w:rsidR="009E0599">
        <w:rPr>
          <w:rFonts w:ascii="Cambria" w:hAnsi="Cambria" w:cs="Times New Roman"/>
          <w:sz w:val="24"/>
          <w:szCs w:val="24"/>
        </w:rPr>
        <w:t xml:space="preserve"> 10 LCC Steering Committee meeting will be all day at the same hotel as the NEAFWA Conference (Saratoga Hilton) in Saratoga Springs, New York.  Meeting will focus on</w:t>
      </w:r>
      <w:r w:rsidRPr="00B50422">
        <w:rPr>
          <w:rFonts w:ascii="Cambria" w:hAnsi="Cambria" w:cs="Times New Roman"/>
          <w:sz w:val="24"/>
          <w:szCs w:val="24"/>
        </w:rPr>
        <w:t>:</w:t>
      </w:r>
    </w:p>
    <w:p w:rsidR="004D3D98" w:rsidRPr="009E0599" w:rsidRDefault="009E0599" w:rsidP="009E0599">
      <w:pPr>
        <w:pStyle w:val="ListParagraph"/>
        <w:numPr>
          <w:ilvl w:val="0"/>
          <w:numId w:val="16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Review of science needs recommendations from</w:t>
      </w:r>
      <w:r w:rsidR="004D3D98" w:rsidRPr="00B50422">
        <w:rPr>
          <w:rFonts w:ascii="Cambria" w:hAnsi="Cambria" w:cs="Times New Roman"/>
          <w:sz w:val="24"/>
          <w:szCs w:val="24"/>
        </w:rPr>
        <w:t xml:space="preserve"> Technical Committee </w:t>
      </w:r>
      <w:r>
        <w:rPr>
          <w:rFonts w:ascii="Cambria" w:hAnsi="Cambria" w:cs="Times New Roman"/>
          <w:sz w:val="24"/>
          <w:szCs w:val="24"/>
        </w:rPr>
        <w:t>along with science delivery, information management and communications needs</w:t>
      </w:r>
    </w:p>
    <w:p w:rsidR="004D3D98" w:rsidRDefault="004D3D98" w:rsidP="004D3D98">
      <w:pPr>
        <w:pStyle w:val="ListParagraph"/>
        <w:numPr>
          <w:ilvl w:val="0"/>
          <w:numId w:val="16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Follow up on Regional Synthesis</w:t>
      </w:r>
      <w:r w:rsidR="009E0599">
        <w:rPr>
          <w:rFonts w:ascii="Cambria" w:hAnsi="Cambria" w:cs="Times New Roman"/>
          <w:sz w:val="24"/>
          <w:szCs w:val="24"/>
        </w:rPr>
        <w:t xml:space="preserve"> and </w:t>
      </w:r>
      <w:r w:rsidR="009E0599" w:rsidRPr="00B50422">
        <w:rPr>
          <w:rFonts w:ascii="Cambria" w:hAnsi="Cambria" w:cs="Times New Roman"/>
          <w:sz w:val="24"/>
          <w:szCs w:val="24"/>
        </w:rPr>
        <w:t>April 9 workshop</w:t>
      </w:r>
    </w:p>
    <w:p w:rsidR="009E0599" w:rsidRDefault="009E0599" w:rsidP="009E0599">
      <w:pPr>
        <w:pStyle w:val="ListParagraph"/>
        <w:numPr>
          <w:ilvl w:val="0"/>
          <w:numId w:val="16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Consensus on</w:t>
      </w:r>
      <w:r w:rsidRPr="00B50422">
        <w:rPr>
          <w:rFonts w:ascii="Cambria" w:hAnsi="Cambria" w:cs="Times New Roman"/>
          <w:sz w:val="24"/>
          <w:szCs w:val="24"/>
        </w:rPr>
        <w:t xml:space="preserve"> conservation targets</w:t>
      </w:r>
      <w:r>
        <w:rPr>
          <w:rFonts w:ascii="Cambria" w:hAnsi="Cambria" w:cs="Times New Roman"/>
          <w:sz w:val="24"/>
          <w:szCs w:val="24"/>
        </w:rPr>
        <w:t xml:space="preserve"> process</w:t>
      </w:r>
    </w:p>
    <w:p w:rsidR="009E0599" w:rsidRDefault="009E0599" w:rsidP="009E0599">
      <w:pPr>
        <w:pStyle w:val="ListParagraph"/>
        <w:numPr>
          <w:ilvl w:val="0"/>
          <w:numId w:val="16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Discussion of role of LCC in Hurricane Sandy resiliency efforts</w:t>
      </w:r>
    </w:p>
    <w:p w:rsidR="00836DE5" w:rsidRDefault="00836DE5" w:rsidP="00836DE5">
      <w:pPr>
        <w:pStyle w:val="ListParagraph"/>
        <w:spacing w:line="240" w:lineRule="auto"/>
        <w:rPr>
          <w:rFonts w:ascii="Cambria" w:hAnsi="Cambria" w:cs="Times New Roman"/>
          <w:sz w:val="24"/>
          <w:szCs w:val="24"/>
        </w:rPr>
      </w:pPr>
    </w:p>
    <w:p w:rsidR="00836DE5" w:rsidRPr="00836DE5" w:rsidRDefault="00836DE5" w:rsidP="00836DE5">
      <w:pPr>
        <w:spacing w:line="240" w:lineRule="auto"/>
        <w:rPr>
          <w:rFonts w:ascii="Cambria" w:hAnsi="Cambria" w:cs="Times New Roman"/>
          <w:b/>
          <w:i/>
          <w:sz w:val="24"/>
          <w:szCs w:val="24"/>
        </w:rPr>
      </w:pPr>
      <w:r w:rsidRPr="00836DE5">
        <w:rPr>
          <w:rFonts w:ascii="Cambria" w:hAnsi="Cambria" w:cs="Times New Roman"/>
          <w:b/>
          <w:i/>
          <w:sz w:val="24"/>
          <w:szCs w:val="24"/>
        </w:rPr>
        <w:t>Conference Call Adjourned at Noon</w:t>
      </w:r>
    </w:p>
    <w:p w:rsidR="009D2895" w:rsidRPr="009E0599" w:rsidRDefault="009E0599" w:rsidP="000B0A3F">
      <w:pPr>
        <w:spacing w:after="0"/>
        <w:rPr>
          <w:rFonts w:ascii="Cambria" w:hAnsi="Cambria" w:cs="Times New Roman"/>
          <w:sz w:val="24"/>
          <w:szCs w:val="24"/>
          <w:u w:val="single"/>
        </w:rPr>
      </w:pPr>
      <w:r w:rsidRPr="009E0599">
        <w:rPr>
          <w:rFonts w:ascii="Cambria" w:hAnsi="Cambria" w:cs="Times New Roman"/>
          <w:sz w:val="24"/>
          <w:szCs w:val="24"/>
          <w:u w:val="single"/>
        </w:rPr>
        <w:t>Call Participants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Greg Moore – Delaware Division of Fish and Wildlife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Gwen Brewer – Maryland Department of Natural Resources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D. Day – Pennsylvania Fish and Boat Commission</w:t>
      </w:r>
    </w:p>
    <w:p w:rsidR="000B0A3F" w:rsidRPr="00B50422" w:rsidRDefault="009D2895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Patricia </w:t>
      </w:r>
      <w:proofErr w:type="spellStart"/>
      <w:r w:rsidRPr="00B50422">
        <w:rPr>
          <w:rFonts w:ascii="Cambria" w:hAnsi="Cambria" w:cs="Times New Roman"/>
          <w:sz w:val="24"/>
          <w:szCs w:val="24"/>
        </w:rPr>
        <w:t>Riexinger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– New York State DEC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Kim </w:t>
      </w:r>
      <w:proofErr w:type="spellStart"/>
      <w:r w:rsidRPr="00B50422">
        <w:rPr>
          <w:rFonts w:ascii="Cambria" w:hAnsi="Cambria" w:cs="Times New Roman"/>
          <w:sz w:val="24"/>
          <w:szCs w:val="24"/>
        </w:rPr>
        <w:t>Royar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– Vermont Department of Fish and Wildlife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Becky Gwynn – Virginia Department of Game and Inland Fisheries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Ken </w:t>
      </w:r>
      <w:proofErr w:type="spellStart"/>
      <w:r w:rsidRPr="00B50422">
        <w:rPr>
          <w:rFonts w:ascii="Cambria" w:hAnsi="Cambria" w:cs="Times New Roman"/>
          <w:sz w:val="24"/>
          <w:szCs w:val="24"/>
        </w:rPr>
        <w:t>Elowe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– U.S. Fish and Wildlife Service</w:t>
      </w:r>
    </w:p>
    <w:p w:rsidR="009D2895" w:rsidRPr="00B50422" w:rsidRDefault="009D2895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Dee </w:t>
      </w:r>
      <w:proofErr w:type="gramStart"/>
      <w:r w:rsidRPr="00B50422">
        <w:rPr>
          <w:rFonts w:ascii="Cambria" w:hAnsi="Cambria" w:cs="Times New Roman"/>
          <w:sz w:val="24"/>
          <w:szCs w:val="24"/>
        </w:rPr>
        <w:t>Blanton ,</w:t>
      </w:r>
      <w:proofErr w:type="gramEnd"/>
      <w:r w:rsidRPr="00B50422">
        <w:rPr>
          <w:rFonts w:ascii="Cambria" w:hAnsi="Cambria" w:cs="Times New Roman"/>
          <w:sz w:val="24"/>
          <w:szCs w:val="24"/>
        </w:rPr>
        <w:t xml:space="preserve"> U.S. Fish and Wildlife Service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Pete Murdoch – U.S. Geological Survey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Mary </w:t>
      </w:r>
      <w:proofErr w:type="spellStart"/>
      <w:r w:rsidRPr="00B50422">
        <w:rPr>
          <w:rFonts w:ascii="Cambria" w:hAnsi="Cambria" w:cs="Times New Roman"/>
          <w:sz w:val="24"/>
          <w:szCs w:val="24"/>
        </w:rPr>
        <w:t>Ratnaswamy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– USGS Director, Northeast Climate Science Center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Rick Palmer – UMass Director, Northeast Climate Science Center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Ellen </w:t>
      </w:r>
      <w:proofErr w:type="spellStart"/>
      <w:r w:rsidRPr="00B50422">
        <w:rPr>
          <w:rFonts w:ascii="Cambria" w:hAnsi="Cambria" w:cs="Times New Roman"/>
          <w:sz w:val="24"/>
          <w:szCs w:val="24"/>
        </w:rPr>
        <w:t>Mecray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– National Oceanic and Atmospheric Administration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Tai-</w:t>
      </w:r>
      <w:proofErr w:type="spellStart"/>
      <w:r w:rsidRPr="00B50422">
        <w:rPr>
          <w:rFonts w:ascii="Cambria" w:hAnsi="Cambria" w:cs="Times New Roman"/>
          <w:sz w:val="24"/>
          <w:szCs w:val="24"/>
        </w:rPr>
        <w:t>ming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Chang – U.S. Environmental Protection Agency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Anne Kuhn - U.S. Environmental Protection Agency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Bernie </w:t>
      </w:r>
      <w:proofErr w:type="spellStart"/>
      <w:r w:rsidRPr="00B50422">
        <w:rPr>
          <w:rFonts w:ascii="Cambria" w:hAnsi="Cambria" w:cs="Times New Roman"/>
          <w:sz w:val="24"/>
          <w:szCs w:val="24"/>
        </w:rPr>
        <w:t>Marczyk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– Ducks Unlimited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George Gay – National Wildlife Federation</w:t>
      </w:r>
    </w:p>
    <w:p w:rsidR="009D2895" w:rsidRPr="00B50422" w:rsidRDefault="009D2895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Bill </w:t>
      </w:r>
      <w:proofErr w:type="spellStart"/>
      <w:r w:rsidRPr="00B50422">
        <w:rPr>
          <w:rFonts w:ascii="Cambria" w:hAnsi="Cambria" w:cs="Times New Roman"/>
          <w:sz w:val="24"/>
          <w:szCs w:val="24"/>
        </w:rPr>
        <w:t>Brumback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– New England Wildflower Society</w:t>
      </w:r>
    </w:p>
    <w:p w:rsidR="000B0A3F" w:rsidRPr="00B50422" w:rsidRDefault="009D2895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Phil Huffman</w:t>
      </w:r>
      <w:r w:rsidR="000B0A3F" w:rsidRPr="00B50422">
        <w:rPr>
          <w:rFonts w:ascii="Cambria" w:hAnsi="Cambria" w:cs="Times New Roman"/>
          <w:sz w:val="24"/>
          <w:szCs w:val="24"/>
        </w:rPr>
        <w:t xml:space="preserve"> – The Nature Conservancy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proofErr w:type="spellStart"/>
      <w:r w:rsidRPr="00B50422">
        <w:rPr>
          <w:rFonts w:ascii="Cambria" w:hAnsi="Cambria" w:cs="Times New Roman"/>
          <w:sz w:val="24"/>
          <w:szCs w:val="24"/>
        </w:rPr>
        <w:t>Jad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Daley – Trust for Public Land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Scot Williamson – Wildlife Management Institute 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Zoe Smith – Wildlife Conservation Society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lastRenderedPageBreak/>
        <w:t>Andrew Milliken – U.S. Fish and Wildlife Service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Megan Nagel - U.S. Fish and Wildlife Service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BJ Richardson - U.S. Fish and Wildlife Service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Jeff Horan - U.S. Fish and Wildlife Service/Maryland Department of Natural Resources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Scott </w:t>
      </w:r>
      <w:proofErr w:type="spellStart"/>
      <w:r w:rsidRPr="00B50422">
        <w:rPr>
          <w:rFonts w:ascii="Cambria" w:hAnsi="Cambria" w:cs="Times New Roman"/>
          <w:sz w:val="24"/>
          <w:szCs w:val="24"/>
        </w:rPr>
        <w:t>Schwenk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– North Atlantic LCC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Steve Fuller - North Atlantic LCC</w:t>
      </w:r>
    </w:p>
    <w:p w:rsidR="000B0A3F" w:rsidRPr="00B50422" w:rsidRDefault="000B0A3F" w:rsidP="000B0A3F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 xml:space="preserve">Lori </w:t>
      </w:r>
      <w:proofErr w:type="spellStart"/>
      <w:r w:rsidRPr="00B50422">
        <w:rPr>
          <w:rFonts w:ascii="Cambria" w:hAnsi="Cambria" w:cs="Times New Roman"/>
          <w:sz w:val="24"/>
          <w:szCs w:val="24"/>
        </w:rPr>
        <w:t>Pelech</w:t>
      </w:r>
      <w:proofErr w:type="spellEnd"/>
      <w:r w:rsidRPr="00B50422">
        <w:rPr>
          <w:rFonts w:ascii="Cambria" w:hAnsi="Cambria" w:cs="Times New Roman"/>
          <w:sz w:val="24"/>
          <w:szCs w:val="24"/>
        </w:rPr>
        <w:t xml:space="preserve"> - North Atlantic LCC</w:t>
      </w:r>
    </w:p>
    <w:p w:rsidR="009D2895" w:rsidRPr="00B50422" w:rsidRDefault="009D2895" w:rsidP="009D2895">
      <w:pPr>
        <w:spacing w:after="0"/>
        <w:rPr>
          <w:rFonts w:ascii="Cambria" w:hAnsi="Cambria" w:cs="Times New Roman"/>
          <w:sz w:val="24"/>
          <w:szCs w:val="24"/>
        </w:rPr>
      </w:pPr>
      <w:r w:rsidRPr="00B50422">
        <w:rPr>
          <w:rFonts w:ascii="Cambria" w:hAnsi="Cambria" w:cs="Times New Roman"/>
          <w:sz w:val="24"/>
          <w:szCs w:val="24"/>
        </w:rPr>
        <w:t>Ben Thatcher – U.S. Fish and Wildlife Service</w:t>
      </w:r>
    </w:p>
    <w:p w:rsidR="009D2895" w:rsidRPr="00D612EE" w:rsidRDefault="009D2895" w:rsidP="000B0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534" w:rsidRPr="00D612EE" w:rsidRDefault="00980534" w:rsidP="000B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EE" w:rsidRPr="00D612EE" w:rsidRDefault="00D6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2EE" w:rsidRPr="00D612EE" w:rsidSect="00152C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18" w:rsidRDefault="00887E18" w:rsidP="00887E18">
      <w:pPr>
        <w:spacing w:after="0" w:line="240" w:lineRule="auto"/>
      </w:pPr>
      <w:r>
        <w:separator/>
      </w:r>
    </w:p>
  </w:endnote>
  <w:endnote w:type="continuationSeparator" w:id="0">
    <w:p w:rsidR="00887E18" w:rsidRDefault="00887E18" w:rsidP="0088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18" w:rsidRDefault="00887E18" w:rsidP="00887E18">
      <w:pPr>
        <w:spacing w:after="0" w:line="240" w:lineRule="auto"/>
      </w:pPr>
      <w:r>
        <w:separator/>
      </w:r>
    </w:p>
  </w:footnote>
  <w:footnote w:type="continuationSeparator" w:id="0">
    <w:p w:rsidR="00887E18" w:rsidRDefault="00887E18" w:rsidP="0088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18" w:rsidRDefault="00756B6F">
    <w:pPr>
      <w:pStyle w:val="Header"/>
    </w:pPr>
    <w:r>
      <w:t>Handout 3</w:t>
    </w:r>
    <w:r w:rsidR="00887E18">
      <w:t>b</w:t>
    </w:r>
  </w:p>
  <w:p w:rsidR="00887E18" w:rsidRDefault="00887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DFC"/>
    <w:multiLevelType w:val="hybridMultilevel"/>
    <w:tmpl w:val="A73C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2861"/>
    <w:multiLevelType w:val="hybridMultilevel"/>
    <w:tmpl w:val="172E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2423C"/>
    <w:multiLevelType w:val="hybridMultilevel"/>
    <w:tmpl w:val="584CEF38"/>
    <w:lvl w:ilvl="0" w:tplc="B936C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CF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EE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C7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0E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CA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25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0A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C20893"/>
    <w:multiLevelType w:val="hybridMultilevel"/>
    <w:tmpl w:val="E8D6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3158C"/>
    <w:multiLevelType w:val="hybridMultilevel"/>
    <w:tmpl w:val="CD4C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C2B9E"/>
    <w:multiLevelType w:val="hybridMultilevel"/>
    <w:tmpl w:val="02E6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46047"/>
    <w:multiLevelType w:val="hybridMultilevel"/>
    <w:tmpl w:val="E8D6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676E"/>
    <w:multiLevelType w:val="hybridMultilevel"/>
    <w:tmpl w:val="03D2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00E0"/>
    <w:multiLevelType w:val="hybridMultilevel"/>
    <w:tmpl w:val="9F725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A83B4A"/>
    <w:multiLevelType w:val="hybridMultilevel"/>
    <w:tmpl w:val="8EFCC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D318BD"/>
    <w:multiLevelType w:val="hybridMultilevel"/>
    <w:tmpl w:val="1C4A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84C7D"/>
    <w:multiLevelType w:val="hybridMultilevel"/>
    <w:tmpl w:val="165E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6493A"/>
    <w:multiLevelType w:val="hybridMultilevel"/>
    <w:tmpl w:val="CF626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D15D4"/>
    <w:multiLevelType w:val="hybridMultilevel"/>
    <w:tmpl w:val="5452627E"/>
    <w:lvl w:ilvl="0" w:tplc="01C898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B2CB9"/>
    <w:multiLevelType w:val="hybridMultilevel"/>
    <w:tmpl w:val="E082820A"/>
    <w:lvl w:ilvl="0" w:tplc="01C898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79191B"/>
    <w:multiLevelType w:val="hybridMultilevel"/>
    <w:tmpl w:val="97AC3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355851"/>
    <w:multiLevelType w:val="hybridMultilevel"/>
    <w:tmpl w:val="B03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A5A4A"/>
    <w:multiLevelType w:val="hybridMultilevel"/>
    <w:tmpl w:val="221E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2752A"/>
    <w:multiLevelType w:val="hybridMultilevel"/>
    <w:tmpl w:val="2E34E6AA"/>
    <w:lvl w:ilvl="0" w:tplc="C3307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C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A1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E0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4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E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CE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86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C6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384B3B"/>
    <w:multiLevelType w:val="hybridMultilevel"/>
    <w:tmpl w:val="5DAE7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5"/>
  </w:num>
  <w:num w:numId="5">
    <w:abstractNumId w:val="16"/>
  </w:num>
  <w:num w:numId="6">
    <w:abstractNumId w:val="10"/>
  </w:num>
  <w:num w:numId="7">
    <w:abstractNumId w:val="14"/>
  </w:num>
  <w:num w:numId="8">
    <w:abstractNumId w:val="13"/>
  </w:num>
  <w:num w:numId="9">
    <w:abstractNumId w:val="12"/>
  </w:num>
  <w:num w:numId="10">
    <w:abstractNumId w:val="19"/>
  </w:num>
  <w:num w:numId="11">
    <w:abstractNumId w:val="11"/>
  </w:num>
  <w:num w:numId="12">
    <w:abstractNumId w:val="9"/>
  </w:num>
  <w:num w:numId="13">
    <w:abstractNumId w:val="7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3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B49"/>
    <w:rsid w:val="00020871"/>
    <w:rsid w:val="00023972"/>
    <w:rsid w:val="000757BD"/>
    <w:rsid w:val="000857FF"/>
    <w:rsid w:val="00090A8A"/>
    <w:rsid w:val="000B0A3F"/>
    <w:rsid w:val="000C07E3"/>
    <w:rsid w:val="000D4FF6"/>
    <w:rsid w:val="000E0C6D"/>
    <w:rsid w:val="00120C56"/>
    <w:rsid w:val="00130F08"/>
    <w:rsid w:val="00151B49"/>
    <w:rsid w:val="00152CB8"/>
    <w:rsid w:val="001A54CD"/>
    <w:rsid w:val="001B1B38"/>
    <w:rsid w:val="001C5E2F"/>
    <w:rsid w:val="002A6959"/>
    <w:rsid w:val="002C2901"/>
    <w:rsid w:val="002E5803"/>
    <w:rsid w:val="00324033"/>
    <w:rsid w:val="00340382"/>
    <w:rsid w:val="003419E2"/>
    <w:rsid w:val="00345773"/>
    <w:rsid w:val="004D3D98"/>
    <w:rsid w:val="00554DBF"/>
    <w:rsid w:val="005D42CC"/>
    <w:rsid w:val="0065732E"/>
    <w:rsid w:val="00665949"/>
    <w:rsid w:val="00691A5B"/>
    <w:rsid w:val="006B50D7"/>
    <w:rsid w:val="00756B6F"/>
    <w:rsid w:val="00767650"/>
    <w:rsid w:val="007B062C"/>
    <w:rsid w:val="007B3A7A"/>
    <w:rsid w:val="007C172E"/>
    <w:rsid w:val="007F1BA3"/>
    <w:rsid w:val="00836DE5"/>
    <w:rsid w:val="008474F4"/>
    <w:rsid w:val="00887E18"/>
    <w:rsid w:val="008C4776"/>
    <w:rsid w:val="008E2EDB"/>
    <w:rsid w:val="00980534"/>
    <w:rsid w:val="009915D1"/>
    <w:rsid w:val="009A0BF0"/>
    <w:rsid w:val="009D2895"/>
    <w:rsid w:val="009E0599"/>
    <w:rsid w:val="00A23007"/>
    <w:rsid w:val="00A37501"/>
    <w:rsid w:val="00B415A0"/>
    <w:rsid w:val="00B50422"/>
    <w:rsid w:val="00BD7CDC"/>
    <w:rsid w:val="00C301B6"/>
    <w:rsid w:val="00C47A70"/>
    <w:rsid w:val="00C56CC0"/>
    <w:rsid w:val="00D05CAA"/>
    <w:rsid w:val="00D3225A"/>
    <w:rsid w:val="00D52CF1"/>
    <w:rsid w:val="00D612EE"/>
    <w:rsid w:val="00E00D1B"/>
    <w:rsid w:val="00E64E9A"/>
    <w:rsid w:val="00F93024"/>
    <w:rsid w:val="00FB0B2B"/>
    <w:rsid w:val="00FB46FB"/>
    <w:rsid w:val="00FC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A3F"/>
    <w:rPr>
      <w:color w:val="0000FF"/>
      <w:u w:val="single"/>
    </w:rPr>
  </w:style>
  <w:style w:type="table" w:styleId="TableGrid">
    <w:name w:val="Table Grid"/>
    <w:basedOn w:val="TableNormal"/>
    <w:uiPriority w:val="59"/>
    <w:rsid w:val="000B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18"/>
  </w:style>
  <w:style w:type="paragraph" w:styleId="Footer">
    <w:name w:val="footer"/>
    <w:basedOn w:val="Normal"/>
    <w:link w:val="FooterChar"/>
    <w:uiPriority w:val="99"/>
    <w:semiHidden/>
    <w:unhideWhenUsed/>
    <w:rsid w:val="0088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18"/>
  </w:style>
  <w:style w:type="paragraph" w:styleId="BalloonText">
    <w:name w:val="Balloon Text"/>
    <w:basedOn w:val="Normal"/>
    <w:link w:val="BalloonTextChar"/>
    <w:uiPriority w:val="99"/>
    <w:semiHidden/>
    <w:unhideWhenUsed/>
    <w:rsid w:val="0088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Horan, Jeff</dc:creator>
  <cp:lastModifiedBy>amilliken</cp:lastModifiedBy>
  <cp:revision>6</cp:revision>
  <cp:lastPrinted>2013-04-02T11:35:00Z</cp:lastPrinted>
  <dcterms:created xsi:type="dcterms:W3CDTF">2013-03-29T14:53:00Z</dcterms:created>
  <dcterms:modified xsi:type="dcterms:W3CDTF">2013-04-02T11:57:00Z</dcterms:modified>
</cp:coreProperties>
</file>