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D5" w:rsidRPr="003D7205" w:rsidRDefault="00584F87" w:rsidP="003D7205">
      <w:pPr>
        <w:pStyle w:val="NoSpacing"/>
        <w:jc w:val="center"/>
        <w:rPr>
          <w:rFonts w:ascii="Georgia" w:hAnsi="Georgia" w:cs="Times New Roman"/>
          <w:b/>
          <w:sz w:val="24"/>
        </w:rPr>
      </w:pPr>
      <w:bookmarkStart w:id="0" w:name="_GoBack"/>
      <w:bookmarkEnd w:id="0"/>
      <w:r w:rsidRPr="003D7205">
        <w:rPr>
          <w:rFonts w:ascii="Georgia" w:hAnsi="Georgia" w:cs="Times New Roman"/>
          <w:b/>
          <w:sz w:val="24"/>
        </w:rPr>
        <w:t xml:space="preserve">Summary of </w:t>
      </w:r>
      <w:r w:rsidR="008F3683">
        <w:rPr>
          <w:rFonts w:ascii="Georgia" w:hAnsi="Georgia" w:cs="Times New Roman"/>
          <w:b/>
          <w:sz w:val="24"/>
        </w:rPr>
        <w:t>Accomplishments</w:t>
      </w:r>
      <w:r w:rsidRPr="003D7205">
        <w:rPr>
          <w:rFonts w:ascii="Georgia" w:hAnsi="Georgia" w:cs="Times New Roman"/>
          <w:b/>
          <w:sz w:val="24"/>
        </w:rPr>
        <w:t xml:space="preserve"> for Phase I of Designing Sustainable Landscapes</w:t>
      </w:r>
    </w:p>
    <w:p w:rsidR="00584F87" w:rsidRDefault="00584F87" w:rsidP="00584F87">
      <w:pPr>
        <w:pStyle w:val="NoSpacing"/>
        <w:rPr>
          <w:rFonts w:ascii="Times New Roman" w:hAnsi="Times New Roman" w:cs="Times New Roman"/>
          <w:sz w:val="24"/>
        </w:rPr>
      </w:pPr>
    </w:p>
    <w:p w:rsidR="00726212" w:rsidRDefault="00726212" w:rsidP="00584F87">
      <w:pPr>
        <w:pStyle w:val="NoSpacing"/>
        <w:rPr>
          <w:rFonts w:ascii="Times New Roman" w:hAnsi="Times New Roman" w:cs="Times New Roman"/>
          <w:sz w:val="24"/>
        </w:rPr>
      </w:pPr>
      <w:r>
        <w:rPr>
          <w:rFonts w:ascii="Georgia" w:hAnsi="Georgia" w:cs="Times New Roman"/>
          <w:sz w:val="24"/>
        </w:rPr>
        <w:t>The Designing Sustainable Landscapes project is a</w:t>
      </w:r>
      <w:r w:rsidRPr="00726212">
        <w:rPr>
          <w:rFonts w:ascii="Georgia" w:hAnsi="Georgia" w:cs="Times New Roman"/>
          <w:sz w:val="24"/>
        </w:rPr>
        <w:t>ssess</w:t>
      </w:r>
      <w:r>
        <w:rPr>
          <w:rFonts w:ascii="Georgia" w:hAnsi="Georgia" w:cs="Times New Roman"/>
          <w:sz w:val="24"/>
        </w:rPr>
        <w:t>ing</w:t>
      </w:r>
      <w:r w:rsidRPr="00726212">
        <w:rPr>
          <w:rFonts w:ascii="Georgia" w:hAnsi="Georgia" w:cs="Times New Roman"/>
          <w:sz w:val="24"/>
        </w:rPr>
        <w:t xml:space="preserve"> the current capability of habitats in the </w:t>
      </w:r>
      <w:r>
        <w:rPr>
          <w:rFonts w:ascii="Georgia" w:hAnsi="Georgia" w:cs="Times New Roman"/>
          <w:sz w:val="24"/>
        </w:rPr>
        <w:t xml:space="preserve">North Atlantic </w:t>
      </w:r>
      <w:r w:rsidRPr="00726212">
        <w:rPr>
          <w:rFonts w:ascii="Georgia" w:hAnsi="Georgia" w:cs="Times New Roman"/>
          <w:sz w:val="24"/>
        </w:rPr>
        <w:t>to support sustainable populations of wildlife</w:t>
      </w:r>
      <w:r>
        <w:rPr>
          <w:rFonts w:ascii="Georgia" w:hAnsi="Georgia" w:cs="Times New Roman"/>
          <w:sz w:val="24"/>
        </w:rPr>
        <w:t xml:space="preserve"> and predicting the impact of landscape-level changes - including those from climate change and urban growth - </w:t>
      </w:r>
      <w:r w:rsidRPr="00726212">
        <w:rPr>
          <w:rFonts w:ascii="Georgia" w:hAnsi="Georgia" w:cs="Times New Roman"/>
          <w:sz w:val="24"/>
        </w:rPr>
        <w:t>on the future capability of these habitats to support wildlife</w:t>
      </w:r>
      <w:r>
        <w:rPr>
          <w:rFonts w:ascii="Georgia" w:hAnsi="Georgia" w:cs="Times New Roman"/>
          <w:sz w:val="24"/>
        </w:rPr>
        <w:t xml:space="preserve">. It is also intended </w:t>
      </w:r>
      <w:r w:rsidR="008F3683">
        <w:rPr>
          <w:rFonts w:ascii="Georgia" w:hAnsi="Georgia" w:cs="Times New Roman"/>
          <w:sz w:val="24"/>
        </w:rPr>
        <w:t xml:space="preserve">to </w:t>
      </w:r>
      <w:r>
        <w:rPr>
          <w:rFonts w:ascii="Georgia" w:hAnsi="Georgia" w:cs="Times New Roman"/>
          <w:sz w:val="24"/>
        </w:rPr>
        <w:t>provide decision-support tools to assist conservation managers in developing strategies to sustain wildlife populations.</w:t>
      </w:r>
      <w:r w:rsidR="0026190F">
        <w:rPr>
          <w:rFonts w:ascii="Georgia" w:hAnsi="Georgia" w:cs="Times New Roman"/>
          <w:sz w:val="24"/>
        </w:rPr>
        <w:t xml:space="preserve"> In phase I of the project (to be completed May 2012), </w:t>
      </w:r>
      <w:r w:rsidR="008F3683">
        <w:rPr>
          <w:rFonts w:ascii="Georgia" w:hAnsi="Georgia" w:cs="Times New Roman"/>
          <w:sz w:val="24"/>
        </w:rPr>
        <w:t xml:space="preserve">the focus was </w:t>
      </w:r>
      <w:r w:rsidR="00D7573F">
        <w:rPr>
          <w:rFonts w:ascii="Georgia" w:hAnsi="Georgia" w:cs="Times New Roman"/>
          <w:sz w:val="24"/>
        </w:rPr>
        <w:t>to</w:t>
      </w:r>
      <w:r w:rsidR="008F3683">
        <w:rPr>
          <w:rFonts w:ascii="Georgia" w:hAnsi="Georgia" w:cs="Times New Roman"/>
          <w:sz w:val="24"/>
        </w:rPr>
        <w:t>:</w:t>
      </w:r>
      <w:r w:rsidR="0026190F">
        <w:rPr>
          <w:rFonts w:ascii="Georgia" w:hAnsi="Georgia" w:cs="Times New Roman"/>
          <w:sz w:val="24"/>
        </w:rPr>
        <w:t xml:space="preserve"> </w:t>
      </w:r>
    </w:p>
    <w:p w:rsidR="00584F87" w:rsidRDefault="00DB1DB9" w:rsidP="00584F87">
      <w:pPr>
        <w:pStyle w:val="BodyTextIndent"/>
        <w:ind w:left="0" w:firstLine="0"/>
        <w:rPr>
          <w:rFonts w:ascii="Georgia" w:hAnsi="Georgia"/>
          <w:szCs w:val="24"/>
        </w:rPr>
      </w:pPr>
      <w:r>
        <w:rPr>
          <w:noProof/>
        </w:rPr>
        <w:drawing>
          <wp:anchor distT="0" distB="0" distL="114300" distR="114300" simplePos="0" relativeHeight="251658240" behindDoc="0" locked="0" layoutInCell="1" allowOverlap="1">
            <wp:simplePos x="0" y="0"/>
            <wp:positionH relativeFrom="column">
              <wp:posOffset>3152775</wp:posOffset>
            </wp:positionH>
            <wp:positionV relativeFrom="paragraph">
              <wp:posOffset>117475</wp:posOffset>
            </wp:positionV>
            <wp:extent cx="3609340" cy="2648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9340" cy="2648585"/>
                    </a:xfrm>
                    <a:prstGeom prst="rect">
                      <a:avLst/>
                    </a:prstGeom>
                  </pic:spPr>
                </pic:pic>
              </a:graphicData>
            </a:graphic>
          </wp:anchor>
        </w:drawing>
      </w:r>
    </w:p>
    <w:p w:rsidR="008F3683" w:rsidRPr="008F3683" w:rsidRDefault="008F3683" w:rsidP="008F3683">
      <w:pPr>
        <w:pStyle w:val="ListParagraph"/>
        <w:numPr>
          <w:ilvl w:val="0"/>
          <w:numId w:val="3"/>
        </w:numPr>
        <w:tabs>
          <w:tab w:val="clear" w:pos="720"/>
        </w:tabs>
        <w:ind w:left="360"/>
        <w:rPr>
          <w:szCs w:val="24"/>
        </w:rPr>
      </w:pPr>
      <w:r w:rsidRPr="008F3683">
        <w:rPr>
          <w:szCs w:val="24"/>
        </w:rPr>
        <w:t>Develop</w:t>
      </w:r>
      <w:r>
        <w:rPr>
          <w:szCs w:val="24"/>
        </w:rPr>
        <w:t xml:space="preserve"> a modeling </w:t>
      </w:r>
      <w:r w:rsidRPr="0026190F">
        <w:t xml:space="preserve">framework for </w:t>
      </w:r>
      <w:r>
        <w:t>simulating l</w:t>
      </w:r>
      <w:r w:rsidRPr="0026190F">
        <w:t xml:space="preserve">andscape </w:t>
      </w:r>
      <w:r>
        <w:t>c</w:t>
      </w:r>
      <w:r w:rsidRPr="0026190F">
        <w:t xml:space="preserve">hange, </w:t>
      </w:r>
      <w:r>
        <w:t>a</w:t>
      </w:r>
      <w:r w:rsidRPr="0026190F">
        <w:t>ssess</w:t>
      </w:r>
      <w:r>
        <w:t>ing the ecological consequences of those changes to ecosystems and species, and providing decision-support for land protection, management and restoration.  The model is referred to as the Landscape Change, Assessment and Design (LCAD) model</w:t>
      </w:r>
      <w:r w:rsidR="00D7573F">
        <w:t xml:space="preserve"> and is fully documented</w:t>
      </w:r>
      <w:r>
        <w:t>.</w:t>
      </w:r>
      <w:r w:rsidR="004C3972">
        <w:t xml:space="preserve"> The model will potentially be extended to include sea level rise in phase II.</w:t>
      </w:r>
      <w:r w:rsidR="00DB1DB9" w:rsidRPr="00DB1DB9">
        <w:rPr>
          <w:noProof/>
        </w:rPr>
        <w:t xml:space="preserve"> </w:t>
      </w:r>
    </w:p>
    <w:p w:rsidR="00DB1DB9" w:rsidRDefault="00DB1DB9" w:rsidP="008F3683">
      <w:pPr>
        <w:pStyle w:val="ListParagraph"/>
        <w:tabs>
          <w:tab w:val="clear" w:pos="720"/>
        </w:tabs>
        <w:ind w:left="360" w:firstLine="0"/>
        <w:rPr>
          <w:szCs w:val="24"/>
        </w:rPr>
      </w:pPr>
    </w:p>
    <w:p w:rsidR="00DB1DB9" w:rsidRDefault="00DB1DB9" w:rsidP="008F3683">
      <w:pPr>
        <w:pStyle w:val="ListParagraph"/>
        <w:tabs>
          <w:tab w:val="clear" w:pos="720"/>
        </w:tabs>
        <w:ind w:left="360" w:firstLine="0"/>
        <w:rPr>
          <w:szCs w:val="24"/>
        </w:rPr>
      </w:pPr>
    </w:p>
    <w:p w:rsidR="00DB1DB9" w:rsidRDefault="00DB1DB9" w:rsidP="008F3683">
      <w:pPr>
        <w:pStyle w:val="ListParagraph"/>
        <w:tabs>
          <w:tab w:val="clear" w:pos="720"/>
        </w:tabs>
        <w:ind w:left="360" w:firstLine="0"/>
        <w:rPr>
          <w:szCs w:val="24"/>
        </w:rPr>
      </w:pPr>
    </w:p>
    <w:p w:rsidR="008F3683" w:rsidRDefault="008F3683" w:rsidP="008F3683">
      <w:pPr>
        <w:pStyle w:val="ListParagraph"/>
        <w:tabs>
          <w:tab w:val="clear" w:pos="720"/>
        </w:tabs>
        <w:ind w:left="360" w:firstLine="0"/>
        <w:rPr>
          <w:szCs w:val="24"/>
        </w:rPr>
      </w:pPr>
    </w:p>
    <w:p w:rsidR="00DB1DB9" w:rsidRDefault="00DB1DB9" w:rsidP="008F3683">
      <w:pPr>
        <w:pStyle w:val="ListParagraph"/>
        <w:tabs>
          <w:tab w:val="clear" w:pos="720"/>
        </w:tabs>
        <w:ind w:left="360" w:firstLine="0"/>
        <w:rPr>
          <w:szCs w:val="24"/>
        </w:rPr>
      </w:pPr>
      <w:r>
        <w:rPr>
          <w:noProof/>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166370</wp:posOffset>
            </wp:positionV>
            <wp:extent cx="2331720" cy="2693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2693035"/>
                    </a:xfrm>
                    <a:prstGeom prst="rect">
                      <a:avLst/>
                    </a:prstGeom>
                  </pic:spPr>
                </pic:pic>
              </a:graphicData>
            </a:graphic>
          </wp:anchor>
        </w:drawing>
      </w:r>
    </w:p>
    <w:p w:rsidR="00DB1DB9" w:rsidRDefault="00DB1DB9" w:rsidP="008F3683">
      <w:pPr>
        <w:pStyle w:val="ListParagraph"/>
        <w:tabs>
          <w:tab w:val="clear" w:pos="720"/>
        </w:tabs>
        <w:ind w:left="360" w:firstLine="0"/>
        <w:rPr>
          <w:szCs w:val="24"/>
        </w:rPr>
      </w:pPr>
    </w:p>
    <w:p w:rsidR="00DB1DB9" w:rsidRPr="008F3683" w:rsidRDefault="00DB1DB9" w:rsidP="008F3683">
      <w:pPr>
        <w:pStyle w:val="ListParagraph"/>
        <w:tabs>
          <w:tab w:val="clear" w:pos="720"/>
        </w:tabs>
        <w:ind w:left="360" w:firstLine="0"/>
        <w:rPr>
          <w:szCs w:val="24"/>
        </w:rPr>
      </w:pPr>
    </w:p>
    <w:p w:rsidR="008F3683" w:rsidRPr="008F3683" w:rsidRDefault="008F3683" w:rsidP="008F3683">
      <w:pPr>
        <w:pStyle w:val="ListParagraph"/>
        <w:numPr>
          <w:ilvl w:val="0"/>
          <w:numId w:val="3"/>
        </w:numPr>
        <w:tabs>
          <w:tab w:val="clear" w:pos="720"/>
        </w:tabs>
        <w:ind w:left="360"/>
        <w:rPr>
          <w:szCs w:val="24"/>
        </w:rPr>
      </w:pPr>
      <w:r>
        <w:t xml:space="preserve">Pilot the implementation of the landscape change and assessment portion of the LCAD model in </w:t>
      </w:r>
      <w:r w:rsidRPr="0026190F">
        <w:t xml:space="preserve">three study areas: </w:t>
      </w:r>
      <w:r>
        <w:t xml:space="preserve"> 1) </w:t>
      </w:r>
      <w:r w:rsidRPr="0026190F">
        <w:t xml:space="preserve">Kennebec River watershed, </w:t>
      </w:r>
      <w:r>
        <w:t xml:space="preserve">2) </w:t>
      </w:r>
      <w:r w:rsidRPr="0026190F">
        <w:t xml:space="preserve">middle Connecticut River watershed, and </w:t>
      </w:r>
      <w:r>
        <w:t xml:space="preserve">3) </w:t>
      </w:r>
      <w:r w:rsidRPr="0026190F">
        <w:t>the combined Pocomoke-Nanticoke River watersheds</w:t>
      </w:r>
      <w:r>
        <w:t>.</w:t>
      </w:r>
      <w:r w:rsidR="00D7573F">
        <w:t xml:space="preserve"> The model results in these three study areas will be presented in a final phase I report and presented and discussed with managers during a series of workshops in June 2012.</w:t>
      </w:r>
      <w:r w:rsidR="004C3972">
        <w:t xml:space="preserve"> The results in phase I are limited to the three study areas; the model will be extended to the entire Northeast region in phase II.</w:t>
      </w:r>
    </w:p>
    <w:p w:rsidR="008F3683" w:rsidRDefault="008F3683" w:rsidP="008F3683">
      <w:pPr>
        <w:pStyle w:val="ListParagraph"/>
        <w:tabs>
          <w:tab w:val="clear" w:pos="720"/>
        </w:tabs>
        <w:ind w:left="360" w:firstLine="0"/>
        <w:rPr>
          <w:szCs w:val="24"/>
        </w:rPr>
      </w:pPr>
    </w:p>
    <w:p w:rsidR="00DB1DB9" w:rsidRDefault="00DB1DB9" w:rsidP="008F3683">
      <w:pPr>
        <w:pStyle w:val="ListParagraph"/>
        <w:tabs>
          <w:tab w:val="clear" w:pos="720"/>
        </w:tabs>
        <w:ind w:left="360" w:firstLine="0"/>
        <w:rPr>
          <w:szCs w:val="24"/>
        </w:rPr>
      </w:pPr>
    </w:p>
    <w:p w:rsidR="00DB1DB9" w:rsidRDefault="00DB1DB9" w:rsidP="008F3683">
      <w:pPr>
        <w:pStyle w:val="ListParagraph"/>
        <w:tabs>
          <w:tab w:val="clear" w:pos="720"/>
        </w:tabs>
        <w:ind w:left="360" w:firstLine="0"/>
        <w:rPr>
          <w:szCs w:val="24"/>
        </w:rPr>
      </w:pPr>
    </w:p>
    <w:p w:rsidR="00DB1DB9" w:rsidRPr="008F3683" w:rsidRDefault="00DB1DB9" w:rsidP="008F3683">
      <w:pPr>
        <w:pStyle w:val="ListParagraph"/>
        <w:tabs>
          <w:tab w:val="clear" w:pos="720"/>
        </w:tabs>
        <w:ind w:left="360" w:firstLine="0"/>
        <w:rPr>
          <w:szCs w:val="24"/>
        </w:rPr>
      </w:pPr>
    </w:p>
    <w:p w:rsidR="00D7573F" w:rsidRDefault="00E46415" w:rsidP="008F3683">
      <w:pPr>
        <w:pStyle w:val="ListParagraph"/>
        <w:numPr>
          <w:ilvl w:val="0"/>
          <w:numId w:val="3"/>
        </w:numPr>
        <w:tabs>
          <w:tab w:val="clear" w:pos="720"/>
        </w:tabs>
        <w:ind w:left="360"/>
        <w:rPr>
          <w:szCs w:val="24"/>
        </w:rPr>
      </w:pPr>
      <w:r>
        <w:rPr>
          <w:noProof/>
        </w:rPr>
        <w:drawing>
          <wp:anchor distT="0" distB="0" distL="114300" distR="114300" simplePos="0" relativeHeight="251661312" behindDoc="0" locked="0" layoutInCell="1" allowOverlap="1">
            <wp:simplePos x="0" y="0"/>
            <wp:positionH relativeFrom="column">
              <wp:posOffset>4943475</wp:posOffset>
            </wp:positionH>
            <wp:positionV relativeFrom="paragraph">
              <wp:posOffset>9525</wp:posOffset>
            </wp:positionV>
            <wp:extent cx="1704975" cy="1314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1314450"/>
                    </a:xfrm>
                    <a:prstGeom prst="rect">
                      <a:avLst/>
                    </a:prstGeom>
                  </pic:spPr>
                </pic:pic>
              </a:graphicData>
            </a:graphic>
          </wp:anchor>
        </w:drawing>
      </w:r>
      <w:r w:rsidR="008F3683" w:rsidRPr="008F3683">
        <w:rPr>
          <w:szCs w:val="24"/>
        </w:rPr>
        <w:t xml:space="preserve">Develop </w:t>
      </w:r>
      <w:r w:rsidR="00D7573F">
        <w:rPr>
          <w:szCs w:val="24"/>
        </w:rPr>
        <w:t>climate-</w:t>
      </w:r>
      <w:r w:rsidR="008F3683" w:rsidRPr="008F3683">
        <w:rPr>
          <w:szCs w:val="24"/>
        </w:rPr>
        <w:t xml:space="preserve">habitat capability models for a suite of </w:t>
      </w:r>
      <w:r w:rsidR="00D7573F">
        <w:rPr>
          <w:szCs w:val="24"/>
        </w:rPr>
        <w:t xml:space="preserve">10 </w:t>
      </w:r>
      <w:r w:rsidR="008F3683" w:rsidRPr="008F3683">
        <w:rPr>
          <w:szCs w:val="24"/>
        </w:rPr>
        <w:t xml:space="preserve">representative species (identified as part of a separate scope of work) to be used as a fine filter for evaluating landscape change scenarios. </w:t>
      </w:r>
      <w:r w:rsidR="00D7573F">
        <w:rPr>
          <w:szCs w:val="24"/>
        </w:rPr>
        <w:t xml:space="preserve"> </w:t>
      </w:r>
      <w:r w:rsidR="007757E3">
        <w:rPr>
          <w:szCs w:val="24"/>
        </w:rPr>
        <w:t>A</w:t>
      </w:r>
      <w:r w:rsidR="00D7573F">
        <w:rPr>
          <w:szCs w:val="24"/>
        </w:rPr>
        <w:t>n additional 20 species will be modeled in phase II.</w:t>
      </w:r>
      <w:r w:rsidRPr="00E46415">
        <w:rPr>
          <w:noProof/>
        </w:rPr>
        <w:t xml:space="preserve"> </w:t>
      </w:r>
    </w:p>
    <w:p w:rsidR="00D7573F" w:rsidRDefault="00E46415" w:rsidP="00D7573F">
      <w:pPr>
        <w:pStyle w:val="ListParagraph"/>
        <w:tabs>
          <w:tab w:val="clear" w:pos="720"/>
        </w:tabs>
        <w:ind w:left="360" w:firstLine="0"/>
        <w:rPr>
          <w:szCs w:val="24"/>
        </w:rPr>
      </w:pPr>
      <w:r>
        <w:rPr>
          <w:noProof/>
        </w:rPr>
        <w:lastRenderedPageBreak/>
        <w:drawing>
          <wp:anchor distT="0" distB="0" distL="114300" distR="114300" simplePos="0" relativeHeight="251660288" behindDoc="0" locked="0" layoutInCell="1" allowOverlap="1">
            <wp:simplePos x="0" y="0"/>
            <wp:positionH relativeFrom="column">
              <wp:posOffset>351790</wp:posOffset>
            </wp:positionH>
            <wp:positionV relativeFrom="paragraph">
              <wp:posOffset>171450</wp:posOffset>
            </wp:positionV>
            <wp:extent cx="1932305" cy="25063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2305" cy="2506345"/>
                    </a:xfrm>
                    <a:prstGeom prst="rect">
                      <a:avLst/>
                    </a:prstGeom>
                  </pic:spPr>
                </pic:pic>
              </a:graphicData>
            </a:graphic>
          </wp:anchor>
        </w:drawing>
      </w:r>
    </w:p>
    <w:p w:rsidR="00DB1DB9" w:rsidRDefault="00DB1DB9" w:rsidP="00D7573F">
      <w:pPr>
        <w:pStyle w:val="ListParagraph"/>
        <w:tabs>
          <w:tab w:val="clear" w:pos="720"/>
        </w:tabs>
        <w:ind w:left="360" w:firstLine="0"/>
        <w:rPr>
          <w:szCs w:val="24"/>
        </w:rPr>
      </w:pPr>
    </w:p>
    <w:p w:rsidR="00DB1DB9" w:rsidRDefault="00DB1DB9" w:rsidP="00D7573F">
      <w:pPr>
        <w:pStyle w:val="ListParagraph"/>
        <w:tabs>
          <w:tab w:val="clear" w:pos="720"/>
        </w:tabs>
        <w:ind w:left="360" w:firstLine="0"/>
        <w:rPr>
          <w:szCs w:val="24"/>
        </w:rPr>
      </w:pPr>
    </w:p>
    <w:p w:rsidR="00E46415" w:rsidRDefault="004671C5" w:rsidP="00D7573F">
      <w:pPr>
        <w:pStyle w:val="ListParagraph"/>
        <w:tabs>
          <w:tab w:val="clear" w:pos="720"/>
        </w:tabs>
        <w:ind w:left="360" w:firstLine="0"/>
        <w:rPr>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41.35pt;margin-top:.05pt;width:200pt;height:117.05pt;z-index:25166336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E46415" w:rsidRPr="00E46415" w:rsidRDefault="00E46415" w:rsidP="00E46415">
                  <w:pPr>
                    <w:pStyle w:val="ListParagraph"/>
                    <w:tabs>
                      <w:tab w:val="clear" w:pos="720"/>
                    </w:tabs>
                    <w:ind w:left="360" w:firstLine="0"/>
                    <w:rPr>
                      <w:szCs w:val="24"/>
                    </w:rPr>
                  </w:pPr>
                  <w:r>
                    <w:rPr>
                      <w:szCs w:val="24"/>
                    </w:rPr>
                    <w:t>Example of current modeled habitat, and potential future contraction of suitable habitat, for a representative species under a given climate change scenario (</w:t>
                  </w:r>
                  <w:proofErr w:type="spellStart"/>
                  <w:r>
                    <w:rPr>
                      <w:szCs w:val="24"/>
                    </w:rPr>
                    <w:t>Blackburnian</w:t>
                  </w:r>
                  <w:proofErr w:type="spellEnd"/>
                  <w:r>
                    <w:rPr>
                      <w:szCs w:val="24"/>
                    </w:rPr>
                    <w:t xml:space="preserve"> Warbler in middle Connecticut River watershed)</w:t>
                  </w:r>
                </w:p>
              </w:txbxContent>
            </v:textbox>
          </v:shape>
        </w:pict>
      </w: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E46415" w:rsidRDefault="00E46415" w:rsidP="00D7573F">
      <w:pPr>
        <w:pStyle w:val="ListParagraph"/>
        <w:tabs>
          <w:tab w:val="clear" w:pos="720"/>
        </w:tabs>
        <w:ind w:left="360" w:firstLine="0"/>
        <w:rPr>
          <w:szCs w:val="24"/>
        </w:rPr>
      </w:pPr>
    </w:p>
    <w:p w:rsidR="00D7573F" w:rsidRDefault="008F3683" w:rsidP="008F3683">
      <w:pPr>
        <w:pStyle w:val="ListParagraph"/>
        <w:numPr>
          <w:ilvl w:val="0"/>
          <w:numId w:val="3"/>
        </w:numPr>
        <w:tabs>
          <w:tab w:val="clear" w:pos="720"/>
        </w:tabs>
        <w:ind w:left="360"/>
        <w:rPr>
          <w:szCs w:val="24"/>
        </w:rPr>
      </w:pPr>
      <w:r w:rsidRPr="008F3683">
        <w:rPr>
          <w:szCs w:val="24"/>
        </w:rPr>
        <w:t xml:space="preserve">Develop ecological integrity models for a suite of ecological systems, including those found within the pilot watersheds (see below) to be used as a coarse filter for evaluating landscape change scenarios. </w:t>
      </w:r>
      <w:r w:rsidR="00D7573F">
        <w:rPr>
          <w:szCs w:val="24"/>
        </w:rPr>
        <w:t xml:space="preserve"> The ecological integrity assessment in phase I include</w:t>
      </w:r>
      <w:r w:rsidR="004C3972">
        <w:rPr>
          <w:szCs w:val="24"/>
        </w:rPr>
        <w:t>s</w:t>
      </w:r>
      <w:r w:rsidR="00D7573F">
        <w:rPr>
          <w:szCs w:val="24"/>
        </w:rPr>
        <w:t xml:space="preserve"> a suite of landscape metrics associated with intactness and resiliency; additional metrics associate</w:t>
      </w:r>
      <w:r w:rsidR="004C3972">
        <w:rPr>
          <w:szCs w:val="24"/>
        </w:rPr>
        <w:t>d</w:t>
      </w:r>
      <w:r w:rsidR="00D7573F">
        <w:rPr>
          <w:szCs w:val="24"/>
        </w:rPr>
        <w:t xml:space="preserve"> with adaptive capacity, diversity and connectivity will be included in phase II.</w:t>
      </w:r>
    </w:p>
    <w:p w:rsidR="00DB1DB9" w:rsidRDefault="00DB1DB9" w:rsidP="00DB1DB9">
      <w:pPr>
        <w:tabs>
          <w:tab w:val="clear" w:pos="720"/>
        </w:tabs>
        <w:rPr>
          <w:szCs w:val="24"/>
        </w:rPr>
      </w:pPr>
    </w:p>
    <w:p w:rsidR="00DB1DB9" w:rsidRDefault="00DB1DB9" w:rsidP="00DB1DB9">
      <w:pPr>
        <w:tabs>
          <w:tab w:val="clear" w:pos="720"/>
        </w:tabs>
        <w:rPr>
          <w:szCs w:val="24"/>
        </w:rPr>
      </w:pPr>
      <w:r>
        <w:rPr>
          <w:szCs w:val="24"/>
        </w:rPr>
        <w:t>Example habitat capability map</w:t>
      </w:r>
      <w:r w:rsidR="007757E3">
        <w:rPr>
          <w:szCs w:val="24"/>
        </w:rPr>
        <w:tab/>
      </w:r>
      <w:r>
        <w:rPr>
          <w:szCs w:val="24"/>
        </w:rPr>
        <w:t>Example index of ecological integrity</w:t>
      </w:r>
    </w:p>
    <w:p w:rsidR="00DB1DB9" w:rsidRDefault="00DB1DB9" w:rsidP="00DB1DB9">
      <w:pPr>
        <w:tabs>
          <w:tab w:val="clear" w:pos="720"/>
        </w:tabs>
        <w:rPr>
          <w:szCs w:val="24"/>
        </w:rPr>
      </w:pPr>
      <w:r>
        <w:rPr>
          <w:szCs w:val="24"/>
        </w:rPr>
        <w:t>(</w:t>
      </w:r>
      <w:proofErr w:type="spellStart"/>
      <w:r>
        <w:rPr>
          <w:szCs w:val="24"/>
        </w:rPr>
        <w:t>Blackburnian</w:t>
      </w:r>
      <w:proofErr w:type="spellEnd"/>
      <w:r>
        <w:rPr>
          <w:szCs w:val="24"/>
        </w:rPr>
        <w:t xml:space="preserve"> Warbler)</w:t>
      </w:r>
    </w:p>
    <w:p w:rsidR="00DB1DB9" w:rsidRPr="00DB1DB9" w:rsidRDefault="00DB1DB9" w:rsidP="00DB1DB9">
      <w:pPr>
        <w:tabs>
          <w:tab w:val="clear" w:pos="720"/>
        </w:tabs>
        <w:rPr>
          <w:szCs w:val="24"/>
        </w:rPr>
      </w:pPr>
    </w:p>
    <w:p w:rsidR="00D7573F" w:rsidRDefault="00DB1DB9" w:rsidP="00D7573F">
      <w:pPr>
        <w:pStyle w:val="ListParagraph"/>
        <w:tabs>
          <w:tab w:val="clear" w:pos="720"/>
        </w:tabs>
        <w:ind w:left="360" w:firstLine="0"/>
        <w:rPr>
          <w:szCs w:val="24"/>
        </w:rPr>
      </w:pPr>
      <w:r>
        <w:rPr>
          <w:noProof/>
        </w:rPr>
        <w:drawing>
          <wp:inline distT="0" distB="0" distL="0" distR="0">
            <wp:extent cx="2476500" cy="2547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480661" cy="2551312"/>
                    </a:xfrm>
                    <a:prstGeom prst="rect">
                      <a:avLst/>
                    </a:prstGeom>
                  </pic:spPr>
                </pic:pic>
              </a:graphicData>
            </a:graphic>
          </wp:inline>
        </w:drawing>
      </w:r>
      <w:r>
        <w:rPr>
          <w:noProof/>
        </w:rPr>
        <w:drawing>
          <wp:inline distT="0" distB="0" distL="0" distR="0">
            <wp:extent cx="2473669"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474134" cy="2553180"/>
                    </a:xfrm>
                    <a:prstGeom prst="rect">
                      <a:avLst/>
                    </a:prstGeom>
                  </pic:spPr>
                </pic:pic>
              </a:graphicData>
            </a:graphic>
          </wp:inline>
        </w:drawing>
      </w:r>
    </w:p>
    <w:p w:rsidR="00DB1DB9" w:rsidRDefault="00DB1DB9" w:rsidP="00D7573F">
      <w:pPr>
        <w:pStyle w:val="ListParagraph"/>
        <w:tabs>
          <w:tab w:val="clear" w:pos="720"/>
        </w:tabs>
        <w:ind w:left="360" w:firstLine="0"/>
        <w:rPr>
          <w:szCs w:val="24"/>
        </w:rPr>
      </w:pPr>
    </w:p>
    <w:p w:rsidR="00E46415" w:rsidRPr="00E46415" w:rsidRDefault="008F3683" w:rsidP="00584F87">
      <w:pPr>
        <w:pStyle w:val="ListParagraph"/>
        <w:numPr>
          <w:ilvl w:val="0"/>
          <w:numId w:val="3"/>
        </w:numPr>
        <w:tabs>
          <w:tab w:val="clear" w:pos="720"/>
        </w:tabs>
        <w:ind w:left="360"/>
        <w:rPr>
          <w:szCs w:val="24"/>
        </w:rPr>
      </w:pPr>
      <w:r w:rsidRPr="008F3683">
        <w:rPr>
          <w:szCs w:val="24"/>
        </w:rPr>
        <w:t>Assess the nature and magnitude of differences and similarities between areas identified as important habitat for the representative species (fine filter) and areas identified as having high ecological integrity (coarse filter) within the pilot watersheds</w:t>
      </w:r>
      <w:r w:rsidR="00D7573F">
        <w:rPr>
          <w:szCs w:val="24"/>
        </w:rPr>
        <w:t>,</w:t>
      </w:r>
      <w:r w:rsidRPr="008F3683">
        <w:rPr>
          <w:szCs w:val="24"/>
        </w:rPr>
        <w:t xml:space="preserve"> </w:t>
      </w:r>
      <w:r w:rsidR="00D7573F">
        <w:rPr>
          <w:szCs w:val="24"/>
        </w:rPr>
        <w:t xml:space="preserve">and </w:t>
      </w:r>
      <w:r w:rsidRPr="008F3683">
        <w:rPr>
          <w:szCs w:val="24"/>
        </w:rPr>
        <w:t>d</w:t>
      </w:r>
      <w:r w:rsidR="00D7573F">
        <w:rPr>
          <w:szCs w:val="24"/>
        </w:rPr>
        <w:t>iscuss</w:t>
      </w:r>
      <w:r w:rsidRPr="008F3683">
        <w:rPr>
          <w:szCs w:val="24"/>
        </w:rPr>
        <w:t xml:space="preserve"> the implications for strategic habitat conservation planning.</w:t>
      </w:r>
      <w:r w:rsidR="00D7573F">
        <w:rPr>
          <w:szCs w:val="24"/>
        </w:rPr>
        <w:t xml:space="preserve"> The comparative assessment of coarse and fine filters in phase I </w:t>
      </w:r>
      <w:r w:rsidR="004C3972">
        <w:rPr>
          <w:szCs w:val="24"/>
        </w:rPr>
        <w:t>is</w:t>
      </w:r>
      <w:r w:rsidR="00D7573F">
        <w:rPr>
          <w:szCs w:val="24"/>
        </w:rPr>
        <w:t xml:space="preserve"> based on a limited set of 10 representative species; the coarse-fine filter comparison will be extended to an additional 20 species in phase II.</w:t>
      </w:r>
    </w:p>
    <w:sectPr w:rsidR="00E46415" w:rsidRPr="00E46415" w:rsidSect="00DB1DB9">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C5" w:rsidRDefault="004671C5" w:rsidP="004671C5">
      <w:r>
        <w:separator/>
      </w:r>
    </w:p>
  </w:endnote>
  <w:endnote w:type="continuationSeparator" w:id="0">
    <w:p w:rsidR="004671C5" w:rsidRDefault="004671C5" w:rsidP="0046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C5" w:rsidRDefault="004671C5" w:rsidP="004671C5">
      <w:r>
        <w:separator/>
      </w:r>
    </w:p>
  </w:footnote>
  <w:footnote w:type="continuationSeparator" w:id="0">
    <w:p w:rsidR="004671C5" w:rsidRDefault="004671C5" w:rsidP="0046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5" w:rsidRDefault="004671C5">
    <w:pPr>
      <w:pStyle w:val="Header"/>
    </w:pPr>
    <w:r>
      <w:t>Handout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64C9"/>
    <w:multiLevelType w:val="hybridMultilevel"/>
    <w:tmpl w:val="9D2402E4"/>
    <w:lvl w:ilvl="0" w:tplc="D6AC3534">
      <w:start w:val="1"/>
      <w:numFmt w:val="decimal"/>
      <w:lvlText w:val="%1."/>
      <w:lvlJc w:val="left"/>
      <w:pPr>
        <w:ind w:left="9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11D93"/>
    <w:multiLevelType w:val="hybridMultilevel"/>
    <w:tmpl w:val="AFC8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C6185"/>
    <w:multiLevelType w:val="hybridMultilevel"/>
    <w:tmpl w:val="CD64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4F87"/>
    <w:rsid w:val="000733A3"/>
    <w:rsid w:val="00193137"/>
    <w:rsid w:val="001F56D5"/>
    <w:rsid w:val="0026190F"/>
    <w:rsid w:val="00294437"/>
    <w:rsid w:val="003D7205"/>
    <w:rsid w:val="004671C5"/>
    <w:rsid w:val="004C3972"/>
    <w:rsid w:val="00584F87"/>
    <w:rsid w:val="00726212"/>
    <w:rsid w:val="0074510C"/>
    <w:rsid w:val="007757E3"/>
    <w:rsid w:val="007A693C"/>
    <w:rsid w:val="008F3683"/>
    <w:rsid w:val="00917BCC"/>
    <w:rsid w:val="00932071"/>
    <w:rsid w:val="00BE0855"/>
    <w:rsid w:val="00D13744"/>
    <w:rsid w:val="00D7573F"/>
    <w:rsid w:val="00DB1DB9"/>
    <w:rsid w:val="00E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87"/>
    <w:pPr>
      <w:tabs>
        <w:tab w:val="left" w:pos="720"/>
        <w:tab w:val="left" w:pos="1080"/>
        <w:tab w:val="left" w:pos="1440"/>
        <w:tab w:val="left" w:pos="1800"/>
        <w:tab w:val="left" w:pos="2160"/>
      </w:tabs>
      <w:spacing w:after="0" w:line="240" w:lineRule="auto"/>
      <w:ind w:firstLine="360"/>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F87"/>
    <w:pPr>
      <w:spacing w:after="0" w:line="240" w:lineRule="auto"/>
    </w:pPr>
  </w:style>
  <w:style w:type="paragraph" w:styleId="BodyTextIndent">
    <w:name w:val="Body Text Indent"/>
    <w:basedOn w:val="Normal"/>
    <w:link w:val="BodyTextIndentChar"/>
    <w:semiHidden/>
    <w:rsid w:val="00584F87"/>
    <w:pPr>
      <w:tabs>
        <w:tab w:val="clear" w:pos="720"/>
        <w:tab w:val="clear" w:pos="1080"/>
        <w:tab w:val="clear" w:pos="1440"/>
        <w:tab w:val="clear" w:pos="1800"/>
        <w:tab w:val="clear" w:pos="2160"/>
      </w:tabs>
      <w:ind w:left="360" w:hanging="360"/>
    </w:pPr>
    <w:rPr>
      <w:rFonts w:ascii="Times New Roman" w:hAnsi="Times New Roman"/>
    </w:rPr>
  </w:style>
  <w:style w:type="character" w:customStyle="1" w:styleId="BodyTextIndentChar">
    <w:name w:val="Body Text Indent Char"/>
    <w:basedOn w:val="DefaultParagraphFont"/>
    <w:link w:val="BodyTextIndent"/>
    <w:semiHidden/>
    <w:rsid w:val="00584F87"/>
    <w:rPr>
      <w:rFonts w:ascii="Times New Roman" w:eastAsia="Times New Roman" w:hAnsi="Times New Roman" w:cs="Times New Roman"/>
      <w:sz w:val="24"/>
      <w:szCs w:val="20"/>
    </w:rPr>
  </w:style>
  <w:style w:type="paragraph" w:styleId="ListParagraph">
    <w:name w:val="List Paragraph"/>
    <w:basedOn w:val="Normal"/>
    <w:uiPriority w:val="34"/>
    <w:qFormat/>
    <w:rsid w:val="008F3683"/>
    <w:pPr>
      <w:ind w:left="720"/>
      <w:contextualSpacing/>
    </w:pPr>
  </w:style>
  <w:style w:type="paragraph" w:styleId="BalloonText">
    <w:name w:val="Balloon Text"/>
    <w:basedOn w:val="Normal"/>
    <w:link w:val="BalloonTextChar"/>
    <w:uiPriority w:val="99"/>
    <w:semiHidden/>
    <w:unhideWhenUsed/>
    <w:rsid w:val="00DB1DB9"/>
    <w:rPr>
      <w:rFonts w:ascii="Tahoma" w:hAnsi="Tahoma" w:cs="Tahoma"/>
      <w:sz w:val="16"/>
      <w:szCs w:val="16"/>
    </w:rPr>
  </w:style>
  <w:style w:type="character" w:customStyle="1" w:styleId="BalloonTextChar">
    <w:name w:val="Balloon Text Char"/>
    <w:basedOn w:val="DefaultParagraphFont"/>
    <w:link w:val="BalloonText"/>
    <w:uiPriority w:val="99"/>
    <w:semiHidden/>
    <w:rsid w:val="00DB1DB9"/>
    <w:rPr>
      <w:rFonts w:ascii="Tahoma" w:eastAsia="Times New Roman" w:hAnsi="Tahoma" w:cs="Tahoma"/>
      <w:sz w:val="16"/>
      <w:szCs w:val="16"/>
    </w:rPr>
  </w:style>
  <w:style w:type="paragraph" w:styleId="Header">
    <w:name w:val="header"/>
    <w:basedOn w:val="Normal"/>
    <w:link w:val="HeaderChar"/>
    <w:uiPriority w:val="99"/>
    <w:unhideWhenUsed/>
    <w:rsid w:val="004671C5"/>
    <w:pPr>
      <w:tabs>
        <w:tab w:val="clear" w:pos="720"/>
        <w:tab w:val="clear" w:pos="1080"/>
        <w:tab w:val="clear" w:pos="1440"/>
        <w:tab w:val="clear" w:pos="1800"/>
        <w:tab w:val="clear" w:pos="2160"/>
        <w:tab w:val="center" w:pos="4680"/>
        <w:tab w:val="right" w:pos="9360"/>
      </w:tabs>
    </w:pPr>
  </w:style>
  <w:style w:type="character" w:customStyle="1" w:styleId="HeaderChar">
    <w:name w:val="Header Char"/>
    <w:basedOn w:val="DefaultParagraphFont"/>
    <w:link w:val="Header"/>
    <w:uiPriority w:val="99"/>
    <w:rsid w:val="004671C5"/>
    <w:rPr>
      <w:rFonts w:ascii="Georgia" w:eastAsia="Times New Roman" w:hAnsi="Georgia" w:cs="Times New Roman"/>
      <w:sz w:val="24"/>
      <w:szCs w:val="20"/>
    </w:rPr>
  </w:style>
  <w:style w:type="paragraph" w:styleId="Footer">
    <w:name w:val="footer"/>
    <w:basedOn w:val="Normal"/>
    <w:link w:val="FooterChar"/>
    <w:uiPriority w:val="99"/>
    <w:unhideWhenUsed/>
    <w:rsid w:val="004671C5"/>
    <w:pPr>
      <w:tabs>
        <w:tab w:val="clear" w:pos="720"/>
        <w:tab w:val="clear" w:pos="1080"/>
        <w:tab w:val="clear" w:pos="1440"/>
        <w:tab w:val="clear" w:pos="1800"/>
        <w:tab w:val="clear" w:pos="2160"/>
        <w:tab w:val="center" w:pos="4680"/>
        <w:tab w:val="right" w:pos="9360"/>
      </w:tabs>
    </w:pPr>
  </w:style>
  <w:style w:type="character" w:customStyle="1" w:styleId="FooterChar">
    <w:name w:val="Footer Char"/>
    <w:basedOn w:val="DefaultParagraphFont"/>
    <w:link w:val="Footer"/>
    <w:uiPriority w:val="99"/>
    <w:rsid w:val="004671C5"/>
    <w:rPr>
      <w:rFonts w:ascii="Georgia" w:eastAsia="Times New Roman" w:hAnsi="Georgi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C588A51A</Template>
  <TotalTime>3</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Region 5</cp:lastModifiedBy>
  <cp:revision>3</cp:revision>
  <dcterms:created xsi:type="dcterms:W3CDTF">2012-04-10T21:15:00Z</dcterms:created>
  <dcterms:modified xsi:type="dcterms:W3CDTF">2012-04-11T12:41:00Z</dcterms:modified>
</cp:coreProperties>
</file>