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8D" w:rsidRDefault="0087718D" w:rsidP="0087718D">
      <w:pPr>
        <w:pStyle w:val="NoSpacing"/>
        <w:jc w:val="center"/>
        <w:rPr>
          <w:b/>
        </w:rPr>
      </w:pPr>
      <w:r w:rsidRPr="000C72AA">
        <w:rPr>
          <w:b/>
        </w:rPr>
        <w:t xml:space="preserve">North </w:t>
      </w:r>
      <w:bookmarkStart w:id="0" w:name="_GoBack"/>
      <w:bookmarkEnd w:id="0"/>
      <w:r w:rsidRPr="000C72AA">
        <w:rPr>
          <w:b/>
        </w:rPr>
        <w:t>Atlantic Landscape Conservation Cooperative</w:t>
      </w:r>
    </w:p>
    <w:p w:rsidR="0087718D" w:rsidRPr="0059249E" w:rsidRDefault="0059249E" w:rsidP="0087718D">
      <w:pPr>
        <w:pStyle w:val="NoSpacing"/>
        <w:jc w:val="center"/>
        <w:rPr>
          <w:b/>
        </w:rPr>
      </w:pPr>
      <w:r w:rsidRPr="0059249E">
        <w:rPr>
          <w:b/>
          <w:sz w:val="22"/>
        </w:rPr>
        <w:t xml:space="preserve">Projects and Science Needs approved by the Steering Committee in </w:t>
      </w:r>
      <w:r w:rsidR="007B5910">
        <w:rPr>
          <w:b/>
          <w:sz w:val="22"/>
        </w:rPr>
        <w:t xml:space="preserve">April </w:t>
      </w:r>
      <w:r w:rsidRPr="0059249E">
        <w:rPr>
          <w:b/>
          <w:sz w:val="22"/>
        </w:rPr>
        <w:t>2012</w:t>
      </w:r>
    </w:p>
    <w:p w:rsidR="0087718D" w:rsidRDefault="000327F7" w:rsidP="0047142A">
      <w:pPr>
        <w:jc w:val="center"/>
        <w:rPr>
          <w:b/>
        </w:rPr>
      </w:pPr>
      <w:r>
        <w:rPr>
          <w:b/>
        </w:rPr>
        <w:t>October</w:t>
      </w:r>
      <w:r w:rsidR="0059495F">
        <w:rPr>
          <w:b/>
        </w:rPr>
        <w:t xml:space="preserve"> 2012 Update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3118"/>
        <w:gridCol w:w="5252"/>
        <w:gridCol w:w="1206"/>
      </w:tblGrid>
      <w:tr w:rsidR="0087718D" w:rsidRPr="00C56AB2" w:rsidTr="008C7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</w:tcPr>
          <w:p w:rsidR="0087718D" w:rsidRPr="00C56AB2" w:rsidRDefault="0087718D" w:rsidP="0087718D">
            <w:pPr>
              <w:pStyle w:val="NoSpacing"/>
              <w:rPr>
                <w:b w:val="0"/>
                <w:sz w:val="22"/>
              </w:rPr>
            </w:pPr>
            <w:r w:rsidRPr="00C56AB2">
              <w:rPr>
                <w:b w:val="0"/>
                <w:sz w:val="22"/>
              </w:rPr>
              <w:t>Project</w:t>
            </w:r>
            <w:r w:rsidR="0059249E">
              <w:rPr>
                <w:b w:val="0"/>
                <w:sz w:val="22"/>
              </w:rPr>
              <w:t xml:space="preserve"> or Science Need</w:t>
            </w:r>
          </w:p>
        </w:tc>
        <w:tc>
          <w:tcPr>
            <w:tcW w:w="5303" w:type="dxa"/>
          </w:tcPr>
          <w:p w:rsidR="0087718D" w:rsidRPr="00C56AB2" w:rsidRDefault="0087718D" w:rsidP="0087718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C56AB2">
              <w:rPr>
                <w:b w:val="0"/>
                <w:sz w:val="22"/>
              </w:rPr>
              <w:t>Status</w:t>
            </w:r>
          </w:p>
        </w:tc>
        <w:tc>
          <w:tcPr>
            <w:tcW w:w="1133" w:type="dxa"/>
          </w:tcPr>
          <w:p w:rsidR="0087718D" w:rsidRPr="00C56AB2" w:rsidRDefault="0087718D" w:rsidP="0087718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C56AB2">
              <w:rPr>
                <w:b w:val="0"/>
                <w:sz w:val="22"/>
              </w:rPr>
              <w:t>Cost</w:t>
            </w:r>
          </w:p>
        </w:tc>
      </w:tr>
      <w:tr w:rsidR="0059495F" w:rsidRPr="00C56AB2" w:rsidTr="008C7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</w:tcPr>
          <w:p w:rsidR="0059495F" w:rsidRPr="00C56AB2" w:rsidRDefault="00006DD8" w:rsidP="0059495F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Project: </w:t>
            </w:r>
            <w:r w:rsidR="0059495F" w:rsidRPr="00C56AB2">
              <w:rPr>
                <w:sz w:val="22"/>
              </w:rPr>
              <w:t>Assessment of landscape changes in the NALCC: decision support</w:t>
            </w:r>
            <w:r w:rsidR="000327F7">
              <w:rPr>
                <w:sz w:val="22"/>
              </w:rPr>
              <w:t xml:space="preserve"> tools for conservation, Phase 2</w:t>
            </w:r>
            <w:r w:rsidR="0059495F" w:rsidRPr="00C56AB2">
              <w:rPr>
                <w:sz w:val="22"/>
              </w:rPr>
              <w:t xml:space="preserve"> (“Designing Sustainable landscapes”)</w:t>
            </w:r>
          </w:p>
          <w:p w:rsidR="0059495F" w:rsidRPr="00D44950" w:rsidRDefault="0059495F" w:rsidP="0059495F">
            <w:pPr>
              <w:pStyle w:val="NoSpacing"/>
              <w:rPr>
                <w:b w:val="0"/>
                <w:i/>
                <w:sz w:val="22"/>
              </w:rPr>
            </w:pPr>
            <w:r w:rsidRPr="00D44950">
              <w:rPr>
                <w:b w:val="0"/>
                <w:i/>
                <w:sz w:val="22"/>
              </w:rPr>
              <w:t>P.I.: Kevin McGarigal, U. Mass.</w:t>
            </w:r>
          </w:p>
        </w:tc>
        <w:tc>
          <w:tcPr>
            <w:tcW w:w="5303" w:type="dxa"/>
          </w:tcPr>
          <w:p w:rsidR="0059495F" w:rsidRPr="00C56AB2" w:rsidRDefault="0059495F" w:rsidP="000327F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The agr</w:t>
            </w:r>
            <w:r w:rsidR="00A84273">
              <w:rPr>
                <w:sz w:val="22"/>
              </w:rPr>
              <w:t>eement was finalized in June</w:t>
            </w:r>
            <w:r>
              <w:rPr>
                <w:sz w:val="22"/>
              </w:rPr>
              <w:t xml:space="preserve">. </w:t>
            </w:r>
            <w:r w:rsidR="00E62FB8">
              <w:rPr>
                <w:sz w:val="22"/>
              </w:rPr>
              <w:t>In coordination with LCC staff, t</w:t>
            </w:r>
            <w:r>
              <w:rPr>
                <w:sz w:val="22"/>
              </w:rPr>
              <w:t xml:space="preserve">hree workshops </w:t>
            </w:r>
            <w:r w:rsidR="000327F7">
              <w:rPr>
                <w:sz w:val="22"/>
              </w:rPr>
              <w:t xml:space="preserve">were held </w:t>
            </w:r>
            <w:r>
              <w:rPr>
                <w:sz w:val="22"/>
              </w:rPr>
              <w:t xml:space="preserve">in October </w:t>
            </w:r>
            <w:r w:rsidR="000327F7">
              <w:rPr>
                <w:sz w:val="22"/>
              </w:rPr>
              <w:t xml:space="preserve">(in Maine, Maryland, and Mass.) </w:t>
            </w:r>
            <w:r>
              <w:rPr>
                <w:sz w:val="22"/>
              </w:rPr>
              <w:t>to pres</w:t>
            </w:r>
            <w:r w:rsidR="000327F7">
              <w:rPr>
                <w:sz w:val="22"/>
              </w:rPr>
              <w:t>ent initial results from Phase 1</w:t>
            </w:r>
            <w:r>
              <w:rPr>
                <w:sz w:val="22"/>
              </w:rPr>
              <w:t>, request feedback on decision support tools</w:t>
            </w:r>
            <w:r w:rsidR="000327F7">
              <w:rPr>
                <w:sz w:val="22"/>
              </w:rPr>
              <w:t xml:space="preserve"> for Phase 2</w:t>
            </w:r>
            <w:r>
              <w:rPr>
                <w:sz w:val="22"/>
              </w:rPr>
              <w:t xml:space="preserve">, and facilitate involvement in the project among partners. </w:t>
            </w:r>
          </w:p>
        </w:tc>
        <w:tc>
          <w:tcPr>
            <w:tcW w:w="1133" w:type="dxa"/>
          </w:tcPr>
          <w:p w:rsidR="0059495F" w:rsidRPr="00C56AB2" w:rsidRDefault="0059495F" w:rsidP="0059495F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56AB2">
              <w:rPr>
                <w:sz w:val="22"/>
              </w:rPr>
              <w:t>$420,000</w:t>
            </w:r>
          </w:p>
        </w:tc>
      </w:tr>
      <w:tr w:rsidR="0059495F" w:rsidRPr="00C56AB2" w:rsidTr="008C7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</w:tcPr>
          <w:p w:rsidR="0059495F" w:rsidRDefault="00006DD8" w:rsidP="0059495F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Science Need: e</w:t>
            </w:r>
            <w:r w:rsidR="0059495F">
              <w:rPr>
                <w:sz w:val="22"/>
              </w:rPr>
              <w:t>xtend Northeast Wildlife Habitat map into Canada</w:t>
            </w:r>
          </w:p>
          <w:p w:rsidR="0059495F" w:rsidRPr="00D44950" w:rsidRDefault="0059495F" w:rsidP="0059495F">
            <w:pPr>
              <w:pStyle w:val="NoSpacing"/>
              <w:rPr>
                <w:b w:val="0"/>
                <w:i/>
                <w:sz w:val="22"/>
              </w:rPr>
            </w:pPr>
            <w:r w:rsidRPr="00D44950">
              <w:rPr>
                <w:b w:val="0"/>
                <w:i/>
                <w:sz w:val="22"/>
              </w:rPr>
              <w:t>P.I.: Mark Anderson, TNC</w:t>
            </w:r>
          </w:p>
        </w:tc>
        <w:tc>
          <w:tcPr>
            <w:tcW w:w="5303" w:type="dxa"/>
          </w:tcPr>
          <w:p w:rsidR="0059495F" w:rsidRPr="00C56AB2" w:rsidRDefault="002E3661" w:rsidP="000327F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Sole Source Agreement</w:t>
            </w:r>
            <w:r w:rsidR="0059495F">
              <w:rPr>
                <w:sz w:val="22"/>
              </w:rPr>
              <w:t xml:space="preserve"> with </w:t>
            </w:r>
            <w:r w:rsidR="00006DD8">
              <w:rPr>
                <w:sz w:val="22"/>
              </w:rPr>
              <w:t>TNC</w:t>
            </w:r>
            <w:r w:rsidR="0059495F">
              <w:rPr>
                <w:sz w:val="22"/>
              </w:rPr>
              <w:t xml:space="preserve"> is being finalized. The Northeast Climate Science Center </w:t>
            </w:r>
            <w:r w:rsidR="000327F7">
              <w:rPr>
                <w:sz w:val="22"/>
              </w:rPr>
              <w:t>has</w:t>
            </w:r>
            <w:r w:rsidR="0059495F">
              <w:rPr>
                <w:sz w:val="22"/>
              </w:rPr>
              <w:t xml:space="preserve"> also </w:t>
            </w:r>
            <w:r w:rsidR="000327F7">
              <w:rPr>
                <w:sz w:val="22"/>
              </w:rPr>
              <w:t>funded</w:t>
            </w:r>
            <w:r w:rsidR="0059495F">
              <w:rPr>
                <w:sz w:val="22"/>
              </w:rPr>
              <w:t xml:space="preserve"> this project (</w:t>
            </w:r>
            <w:r w:rsidR="000327F7">
              <w:rPr>
                <w:sz w:val="22"/>
              </w:rPr>
              <w:t>announced October 10, 2012</w:t>
            </w:r>
            <w:r w:rsidR="0059495F">
              <w:rPr>
                <w:sz w:val="22"/>
              </w:rPr>
              <w:t>).</w:t>
            </w:r>
          </w:p>
        </w:tc>
        <w:tc>
          <w:tcPr>
            <w:tcW w:w="1133" w:type="dxa"/>
          </w:tcPr>
          <w:p w:rsidR="0059495F" w:rsidRPr="00C56AB2" w:rsidRDefault="0059495F" w:rsidP="0059495F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$95,000</w:t>
            </w:r>
          </w:p>
        </w:tc>
      </w:tr>
      <w:tr w:rsidR="0059495F" w:rsidRPr="00C56AB2" w:rsidTr="008C7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</w:tcPr>
          <w:p w:rsidR="0059495F" w:rsidRDefault="0059495F" w:rsidP="0059495F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Science Need: refine Northeast aquatic habitat classification</w:t>
            </w:r>
          </w:p>
          <w:p w:rsidR="0059495F" w:rsidRPr="00D44950" w:rsidRDefault="0059495F" w:rsidP="0059495F">
            <w:pPr>
              <w:pStyle w:val="NoSpacing"/>
              <w:rPr>
                <w:b w:val="0"/>
                <w:i/>
                <w:sz w:val="22"/>
              </w:rPr>
            </w:pPr>
            <w:r w:rsidRPr="00D44950">
              <w:rPr>
                <w:b w:val="0"/>
                <w:i/>
                <w:sz w:val="22"/>
              </w:rPr>
              <w:t>P.I.: The Nature Conservancy</w:t>
            </w:r>
          </w:p>
        </w:tc>
        <w:tc>
          <w:tcPr>
            <w:tcW w:w="5303" w:type="dxa"/>
          </w:tcPr>
          <w:p w:rsidR="0059495F" w:rsidRPr="00C56AB2" w:rsidRDefault="002E3661" w:rsidP="00006DD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Sole source agreement with </w:t>
            </w:r>
            <w:r w:rsidR="00006DD8">
              <w:rPr>
                <w:sz w:val="22"/>
              </w:rPr>
              <w:t>TNC</w:t>
            </w:r>
            <w:r w:rsidR="0059495F">
              <w:rPr>
                <w:sz w:val="22"/>
              </w:rPr>
              <w:t xml:space="preserve"> is being developed.</w:t>
            </w:r>
            <w:r w:rsidR="00006DD8">
              <w:rPr>
                <w:sz w:val="22"/>
              </w:rPr>
              <w:t xml:space="preserve">  Project is being coordinated with the RCN project on aquatic habitat revisions.</w:t>
            </w:r>
          </w:p>
        </w:tc>
        <w:tc>
          <w:tcPr>
            <w:tcW w:w="1133" w:type="dxa"/>
          </w:tcPr>
          <w:p w:rsidR="0059495F" w:rsidRPr="00C56AB2" w:rsidRDefault="0059495F" w:rsidP="0059495F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$20,000</w:t>
            </w:r>
          </w:p>
        </w:tc>
      </w:tr>
      <w:tr w:rsidR="0059495F" w:rsidRPr="00C56AB2" w:rsidTr="008C7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</w:tcPr>
          <w:p w:rsidR="0059495F" w:rsidRPr="00C56AB2" w:rsidRDefault="0059495F" w:rsidP="0059495F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Science Need: consistent regional coastal mapping for habitat, species, infrastructure, and elevation</w:t>
            </w:r>
          </w:p>
        </w:tc>
        <w:tc>
          <w:tcPr>
            <w:tcW w:w="5303" w:type="dxa"/>
          </w:tcPr>
          <w:p w:rsidR="0059495F" w:rsidRPr="00C56AB2" w:rsidRDefault="00006DD8" w:rsidP="0059495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Sole source agreement with National Wetlands Inventory (NWI) contractor to update coastal NWI maps</w:t>
            </w:r>
            <w:r w:rsidR="00C0027E">
              <w:rPr>
                <w:sz w:val="22"/>
              </w:rPr>
              <w:t xml:space="preserve"> is being developed</w:t>
            </w:r>
            <w:r>
              <w:rPr>
                <w:sz w:val="22"/>
              </w:rPr>
              <w:t>.  Additional data compilation to be addressed through GIS staff and details</w:t>
            </w:r>
            <w:r w:rsidR="000327F7">
              <w:rPr>
                <w:sz w:val="22"/>
              </w:rPr>
              <w:t>.</w:t>
            </w:r>
          </w:p>
        </w:tc>
        <w:tc>
          <w:tcPr>
            <w:tcW w:w="1133" w:type="dxa"/>
          </w:tcPr>
          <w:p w:rsidR="0059495F" w:rsidRPr="00C56AB2" w:rsidRDefault="0059495F" w:rsidP="00006DD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$10</w:t>
            </w:r>
            <w:r w:rsidR="00006DD8">
              <w:rPr>
                <w:sz w:val="22"/>
              </w:rPr>
              <w:t>2</w:t>
            </w:r>
            <w:r>
              <w:rPr>
                <w:sz w:val="22"/>
              </w:rPr>
              <w:t>,</w:t>
            </w:r>
            <w:r w:rsidR="00006DD8">
              <w:rPr>
                <w:sz w:val="22"/>
              </w:rPr>
              <w:t>6</w:t>
            </w:r>
            <w:r>
              <w:rPr>
                <w:sz w:val="22"/>
              </w:rPr>
              <w:t>00</w:t>
            </w:r>
          </w:p>
        </w:tc>
      </w:tr>
      <w:tr w:rsidR="0059495F" w:rsidRPr="00C56AB2" w:rsidTr="008C7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</w:tcPr>
          <w:p w:rsidR="0059495F" w:rsidRPr="00C56AB2" w:rsidRDefault="0059495F" w:rsidP="0059495F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Science Need: habitats, threats, and distribution for aquatic species</w:t>
            </w:r>
          </w:p>
        </w:tc>
        <w:tc>
          <w:tcPr>
            <w:tcW w:w="5303" w:type="dxa"/>
          </w:tcPr>
          <w:p w:rsidR="0059495F" w:rsidRPr="00C56AB2" w:rsidRDefault="000327F7" w:rsidP="000327F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14 proposals were received in response to the July RFP.</w:t>
            </w:r>
            <w:r w:rsidR="0059495F">
              <w:rPr>
                <w:sz w:val="22"/>
              </w:rPr>
              <w:t xml:space="preserve"> A panel </w:t>
            </w:r>
            <w:r>
              <w:rPr>
                <w:sz w:val="22"/>
              </w:rPr>
              <w:t xml:space="preserve">has reviewed the proposals and its </w:t>
            </w:r>
            <w:r w:rsidR="0059495F">
              <w:rPr>
                <w:sz w:val="22"/>
              </w:rPr>
              <w:t xml:space="preserve">recommendations </w:t>
            </w:r>
            <w:r>
              <w:rPr>
                <w:sz w:val="22"/>
              </w:rPr>
              <w:t xml:space="preserve">will be presented </w:t>
            </w:r>
            <w:r w:rsidR="0059495F">
              <w:rPr>
                <w:sz w:val="22"/>
              </w:rPr>
              <w:t xml:space="preserve">to the Steering Committee for consideration </w:t>
            </w:r>
            <w:r>
              <w:rPr>
                <w:sz w:val="22"/>
              </w:rPr>
              <w:t>on</w:t>
            </w:r>
            <w:r w:rsidR="0059495F">
              <w:rPr>
                <w:sz w:val="22"/>
              </w:rPr>
              <w:t xml:space="preserve"> October</w:t>
            </w:r>
            <w:r>
              <w:rPr>
                <w:sz w:val="22"/>
              </w:rPr>
              <w:t xml:space="preserve"> 31</w:t>
            </w:r>
            <w:r w:rsidR="0059495F">
              <w:rPr>
                <w:sz w:val="22"/>
              </w:rPr>
              <w:t>.</w:t>
            </w:r>
            <w:r w:rsidR="008E63D4">
              <w:rPr>
                <w:sz w:val="22"/>
              </w:rPr>
              <w:t xml:space="preserve"> </w:t>
            </w:r>
          </w:p>
        </w:tc>
        <w:tc>
          <w:tcPr>
            <w:tcW w:w="1133" w:type="dxa"/>
          </w:tcPr>
          <w:p w:rsidR="0059495F" w:rsidRPr="00C56AB2" w:rsidRDefault="0059495F" w:rsidP="0059495F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$250,000</w:t>
            </w:r>
          </w:p>
        </w:tc>
      </w:tr>
      <w:tr w:rsidR="0059495F" w:rsidRPr="00C56AB2" w:rsidTr="008C7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</w:tcPr>
          <w:p w:rsidR="0059495F" w:rsidRPr="00C56AB2" w:rsidRDefault="0059495F" w:rsidP="0059495F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Science Need: evaluation of salt marsh restoration methods</w:t>
            </w:r>
          </w:p>
        </w:tc>
        <w:tc>
          <w:tcPr>
            <w:tcW w:w="5303" w:type="dxa"/>
          </w:tcPr>
          <w:p w:rsidR="0059495F" w:rsidRPr="00C56AB2" w:rsidRDefault="000327F7" w:rsidP="0059495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Three </w:t>
            </w:r>
            <w:r w:rsidR="00E62FB8">
              <w:rPr>
                <w:sz w:val="22"/>
              </w:rPr>
              <w:t>proposals were received in response to the July RFP. A panel has reviewed the proposals and its recommendations will be presented to the Steering Committee for consideration on October 31.</w:t>
            </w:r>
          </w:p>
        </w:tc>
        <w:tc>
          <w:tcPr>
            <w:tcW w:w="1133" w:type="dxa"/>
          </w:tcPr>
          <w:p w:rsidR="0059495F" w:rsidRPr="00C56AB2" w:rsidRDefault="0059495F" w:rsidP="0059495F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$180,000</w:t>
            </w:r>
          </w:p>
        </w:tc>
      </w:tr>
      <w:tr w:rsidR="0059495F" w:rsidRPr="00C56AB2" w:rsidTr="008C7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</w:tcPr>
          <w:p w:rsidR="0059495F" w:rsidRPr="0059495F" w:rsidRDefault="0059495F" w:rsidP="0047142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Science Need:</w:t>
            </w:r>
            <w:r w:rsidR="0047142A">
              <w:rPr>
                <w:sz w:val="22"/>
              </w:rPr>
              <w:t xml:space="preserve"> understanding vulnerability of coastal ecosystems to sea level rise </w:t>
            </w:r>
          </w:p>
        </w:tc>
        <w:tc>
          <w:tcPr>
            <w:tcW w:w="5303" w:type="dxa"/>
          </w:tcPr>
          <w:p w:rsidR="0059495F" w:rsidRDefault="008E63D4" w:rsidP="0059495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Northeast Climate Science Cente</w:t>
            </w:r>
            <w:r w:rsidR="00E62FB8">
              <w:rPr>
                <w:sz w:val="22"/>
              </w:rPr>
              <w:t>r supported project with USGS. LCC supported a</w:t>
            </w:r>
            <w:r>
              <w:rPr>
                <w:sz w:val="22"/>
              </w:rPr>
              <w:t xml:space="preserve"> Structured Decision Making workshop linked to this project.</w:t>
            </w:r>
          </w:p>
        </w:tc>
        <w:tc>
          <w:tcPr>
            <w:tcW w:w="1133" w:type="dxa"/>
          </w:tcPr>
          <w:p w:rsidR="0059495F" w:rsidRDefault="0047142A" w:rsidP="0059495F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(No LCC funding requested)</w:t>
            </w:r>
          </w:p>
        </w:tc>
      </w:tr>
      <w:tr w:rsidR="008C7489" w:rsidRPr="00C56AB2" w:rsidTr="008C7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</w:tcPr>
          <w:p w:rsidR="008C7489" w:rsidRDefault="008C7489" w:rsidP="0047142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Demonstration projects</w:t>
            </w:r>
          </w:p>
        </w:tc>
        <w:tc>
          <w:tcPr>
            <w:tcW w:w="5303" w:type="dxa"/>
          </w:tcPr>
          <w:p w:rsidR="008C7489" w:rsidRDefault="00E62FB8" w:rsidP="00E62FB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</w:t>
            </w:r>
            <w:r w:rsidR="009E1B23">
              <w:rPr>
                <w:sz w:val="22"/>
              </w:rPr>
              <w:t xml:space="preserve">hree </w:t>
            </w:r>
            <w:r w:rsidR="008C7489">
              <w:rPr>
                <w:sz w:val="22"/>
              </w:rPr>
              <w:t xml:space="preserve">proposals </w:t>
            </w:r>
            <w:r>
              <w:rPr>
                <w:sz w:val="22"/>
              </w:rPr>
              <w:t>were approved by</w:t>
            </w:r>
            <w:r w:rsidR="008C7489">
              <w:rPr>
                <w:sz w:val="22"/>
              </w:rPr>
              <w:t xml:space="preserve"> the Steering Committee</w:t>
            </w:r>
            <w:r>
              <w:rPr>
                <w:sz w:val="22"/>
              </w:rPr>
              <w:t xml:space="preserve"> in September 2012. The ad hoc demonstration projects team will lead a discussion on the future role of demonstration projects to the Steering Committee in October.</w:t>
            </w:r>
          </w:p>
        </w:tc>
        <w:tc>
          <w:tcPr>
            <w:tcW w:w="1133" w:type="dxa"/>
          </w:tcPr>
          <w:p w:rsidR="008C7489" w:rsidRDefault="008C7489" w:rsidP="0059495F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$60,000</w:t>
            </w:r>
          </w:p>
        </w:tc>
      </w:tr>
      <w:tr w:rsidR="003A6A6C" w:rsidRPr="00C56AB2" w:rsidTr="008C7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</w:tcPr>
          <w:p w:rsidR="003A6A6C" w:rsidRDefault="003A6A6C" w:rsidP="0047142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Total 2012 Projects</w:t>
            </w:r>
          </w:p>
        </w:tc>
        <w:tc>
          <w:tcPr>
            <w:tcW w:w="5303" w:type="dxa"/>
          </w:tcPr>
          <w:p w:rsidR="003A6A6C" w:rsidRDefault="003A6A6C" w:rsidP="0059495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133" w:type="dxa"/>
          </w:tcPr>
          <w:p w:rsidR="003A6A6C" w:rsidRDefault="003A6A6C" w:rsidP="0059495F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$1,127,600</w:t>
            </w:r>
          </w:p>
        </w:tc>
      </w:tr>
    </w:tbl>
    <w:p w:rsidR="003A6A6C" w:rsidRDefault="003A6A6C" w:rsidP="00B7063D">
      <w:pPr>
        <w:pStyle w:val="NoSpacing"/>
        <w:rPr>
          <w:b/>
          <w:u w:val="single"/>
        </w:rPr>
      </w:pPr>
    </w:p>
    <w:p w:rsidR="00C0027E" w:rsidRPr="00B7063D" w:rsidRDefault="00C0027E" w:rsidP="00B7063D">
      <w:pPr>
        <w:pStyle w:val="NoSpacing"/>
        <w:rPr>
          <w:b/>
          <w:u w:val="single"/>
        </w:rPr>
      </w:pPr>
      <w:r w:rsidRPr="00B7063D">
        <w:rPr>
          <w:b/>
          <w:u w:val="single"/>
        </w:rPr>
        <w:t>RFP Timeline</w:t>
      </w:r>
    </w:p>
    <w:p w:rsidR="00C0027E" w:rsidRDefault="00C0027E" w:rsidP="00C0027E">
      <w:pPr>
        <w:pStyle w:val="NoSpacing"/>
      </w:pPr>
      <w:r>
        <w:t>April 18, 2012</w:t>
      </w:r>
      <w:r>
        <w:tab/>
      </w:r>
      <w:r>
        <w:tab/>
        <w:t>LCC Steering Committee approves science needs</w:t>
      </w:r>
    </w:p>
    <w:p w:rsidR="00C0027E" w:rsidRDefault="00C0027E" w:rsidP="00C0027E">
      <w:pPr>
        <w:pStyle w:val="NoSpacing"/>
      </w:pPr>
      <w:r>
        <w:t>May – July 2012</w:t>
      </w:r>
      <w:r>
        <w:tab/>
        <w:t>LCC staff work with WMI and LCC Technical Committee to develop RFP</w:t>
      </w:r>
    </w:p>
    <w:p w:rsidR="00C0027E" w:rsidRDefault="00B7063D" w:rsidP="00C0027E">
      <w:pPr>
        <w:pStyle w:val="NoSpacing"/>
      </w:pPr>
      <w:r>
        <w:t>July 6, 2012</w:t>
      </w:r>
      <w:r>
        <w:tab/>
      </w:r>
      <w:r>
        <w:tab/>
        <w:t>WMI announces</w:t>
      </w:r>
      <w:r w:rsidR="00C0027E">
        <w:t xml:space="preserve"> RFP</w:t>
      </w:r>
    </w:p>
    <w:p w:rsidR="00C0027E" w:rsidRDefault="00C0027E" w:rsidP="00C0027E">
      <w:pPr>
        <w:pStyle w:val="NoSpacing"/>
      </w:pPr>
      <w:r>
        <w:t>August 17, 2012</w:t>
      </w:r>
      <w:r>
        <w:tab/>
        <w:t>Proposals due</w:t>
      </w:r>
    </w:p>
    <w:p w:rsidR="00C0027E" w:rsidRDefault="00C0027E" w:rsidP="00C0027E">
      <w:pPr>
        <w:pStyle w:val="NoSpacing"/>
      </w:pPr>
      <w:r>
        <w:t>August 28, 2012</w:t>
      </w:r>
      <w:r>
        <w:tab/>
        <w:t>WMI completes initial screening and review of proposals</w:t>
      </w:r>
    </w:p>
    <w:p w:rsidR="00C0027E" w:rsidRDefault="00C0027E" w:rsidP="00C0027E">
      <w:pPr>
        <w:pStyle w:val="NoSpacing"/>
      </w:pPr>
      <w:r>
        <w:t>Sept</w:t>
      </w:r>
      <w:r w:rsidR="00E62FB8">
        <w:t>. – Oct.</w:t>
      </w:r>
      <w:r>
        <w:t xml:space="preserve"> 2012</w:t>
      </w:r>
      <w:r w:rsidR="00B7063D">
        <w:tab/>
        <w:t>Technical panels review</w:t>
      </w:r>
      <w:r w:rsidR="00E62FB8">
        <w:t>ed</w:t>
      </w:r>
      <w:r w:rsidR="00B7063D">
        <w:t xml:space="preserve"> proposals</w:t>
      </w:r>
    </w:p>
    <w:p w:rsidR="00B7063D" w:rsidRDefault="00B7063D" w:rsidP="00C0027E">
      <w:pPr>
        <w:pStyle w:val="NoSpacing"/>
      </w:pPr>
      <w:r>
        <w:t>October 2012</w:t>
      </w:r>
      <w:r>
        <w:tab/>
      </w:r>
      <w:r>
        <w:tab/>
        <w:t xml:space="preserve">LCC </w:t>
      </w:r>
      <w:proofErr w:type="gramStart"/>
      <w:r>
        <w:t>staff provide</w:t>
      </w:r>
      <w:proofErr w:type="gramEnd"/>
      <w:r>
        <w:t xml:space="preserve"> panel recommendations to Steering Committee</w:t>
      </w:r>
    </w:p>
    <w:p w:rsidR="00C0027E" w:rsidRPr="00C0027E" w:rsidRDefault="00B7063D" w:rsidP="00C0027E">
      <w:pPr>
        <w:pStyle w:val="NoSpacing"/>
      </w:pPr>
      <w:r>
        <w:t>October 31, 2012</w:t>
      </w:r>
      <w:r>
        <w:tab/>
        <w:t>Steering Committee funding decisions on proposals</w:t>
      </w:r>
    </w:p>
    <w:sectPr w:rsidR="00C0027E" w:rsidRPr="00C0027E" w:rsidSect="003A6A6C">
      <w:headerReference w:type="default" r:id="rId9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F7" w:rsidRDefault="000327F7" w:rsidP="00625AF9">
      <w:pPr>
        <w:spacing w:after="0" w:line="240" w:lineRule="auto"/>
      </w:pPr>
      <w:r>
        <w:separator/>
      </w:r>
    </w:p>
  </w:endnote>
  <w:endnote w:type="continuationSeparator" w:id="0">
    <w:p w:rsidR="000327F7" w:rsidRDefault="000327F7" w:rsidP="0062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F7" w:rsidRDefault="000327F7" w:rsidP="00625AF9">
      <w:pPr>
        <w:spacing w:after="0" w:line="240" w:lineRule="auto"/>
      </w:pPr>
      <w:r>
        <w:separator/>
      </w:r>
    </w:p>
  </w:footnote>
  <w:footnote w:type="continuationSeparator" w:id="0">
    <w:p w:rsidR="000327F7" w:rsidRDefault="000327F7" w:rsidP="0062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F7" w:rsidRDefault="000327F7">
    <w:pPr>
      <w:pStyle w:val="Header"/>
    </w:pPr>
    <w:r>
      <w:t>Handout 10a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A142B"/>
    <w:multiLevelType w:val="hybridMultilevel"/>
    <w:tmpl w:val="6518C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FF6"/>
    <w:rsid w:val="00006B2A"/>
    <w:rsid w:val="00006DD8"/>
    <w:rsid w:val="000327F7"/>
    <w:rsid w:val="000501F6"/>
    <w:rsid w:val="000C72AA"/>
    <w:rsid w:val="001232CF"/>
    <w:rsid w:val="00161001"/>
    <w:rsid w:val="00173F61"/>
    <w:rsid w:val="00193D70"/>
    <w:rsid w:val="001D3018"/>
    <w:rsid w:val="00203747"/>
    <w:rsid w:val="00287735"/>
    <w:rsid w:val="002B646B"/>
    <w:rsid w:val="002E3661"/>
    <w:rsid w:val="002F66AF"/>
    <w:rsid w:val="0039341C"/>
    <w:rsid w:val="003A4013"/>
    <w:rsid w:val="003A6A6C"/>
    <w:rsid w:val="003C290E"/>
    <w:rsid w:val="0047142A"/>
    <w:rsid w:val="004A37D1"/>
    <w:rsid w:val="004F777C"/>
    <w:rsid w:val="00503891"/>
    <w:rsid w:val="00517362"/>
    <w:rsid w:val="0052506C"/>
    <w:rsid w:val="00550223"/>
    <w:rsid w:val="00553C8F"/>
    <w:rsid w:val="0059249E"/>
    <w:rsid w:val="0059495F"/>
    <w:rsid w:val="005D2B73"/>
    <w:rsid w:val="00625AF9"/>
    <w:rsid w:val="00654474"/>
    <w:rsid w:val="006742E7"/>
    <w:rsid w:val="007A7A19"/>
    <w:rsid w:val="007B2901"/>
    <w:rsid w:val="007B5910"/>
    <w:rsid w:val="007C0A46"/>
    <w:rsid w:val="007D1B54"/>
    <w:rsid w:val="00821BD9"/>
    <w:rsid w:val="0083167B"/>
    <w:rsid w:val="008451FE"/>
    <w:rsid w:val="0087718D"/>
    <w:rsid w:val="00892ECB"/>
    <w:rsid w:val="008C0F14"/>
    <w:rsid w:val="008C7489"/>
    <w:rsid w:val="008E63D4"/>
    <w:rsid w:val="00921263"/>
    <w:rsid w:val="00957CE7"/>
    <w:rsid w:val="00974DB6"/>
    <w:rsid w:val="009E1B23"/>
    <w:rsid w:val="009E66D5"/>
    <w:rsid w:val="009F7360"/>
    <w:rsid w:val="00A56C1B"/>
    <w:rsid w:val="00A63F7E"/>
    <w:rsid w:val="00A84273"/>
    <w:rsid w:val="00A96D76"/>
    <w:rsid w:val="00A970FB"/>
    <w:rsid w:val="00AF7732"/>
    <w:rsid w:val="00B7063D"/>
    <w:rsid w:val="00C0027E"/>
    <w:rsid w:val="00C06766"/>
    <w:rsid w:val="00C15DE5"/>
    <w:rsid w:val="00C33B03"/>
    <w:rsid w:val="00C56AB2"/>
    <w:rsid w:val="00C57C43"/>
    <w:rsid w:val="00D11BA3"/>
    <w:rsid w:val="00D44950"/>
    <w:rsid w:val="00D50D1D"/>
    <w:rsid w:val="00DB5E25"/>
    <w:rsid w:val="00E12367"/>
    <w:rsid w:val="00E62FB8"/>
    <w:rsid w:val="00EC1FF6"/>
    <w:rsid w:val="00EE398B"/>
    <w:rsid w:val="00F047F7"/>
    <w:rsid w:val="00F508F8"/>
    <w:rsid w:val="00FA2E25"/>
    <w:rsid w:val="00FC50AF"/>
    <w:rsid w:val="00F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0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901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EC1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5D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F9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03891"/>
    <w:rPr>
      <w:color w:val="0000FF" w:themeColor="hyperlink"/>
      <w:u w:val="single"/>
    </w:rPr>
  </w:style>
  <w:style w:type="table" w:customStyle="1" w:styleId="LightShading-Accent11">
    <w:name w:val="Light Shading - Accent 11"/>
    <w:basedOn w:val="TableNormal"/>
    <w:uiPriority w:val="60"/>
    <w:rsid w:val="00D449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44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921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0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901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EC1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5D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F9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03891"/>
    <w:rPr>
      <w:color w:val="0000FF" w:themeColor="hyperlink"/>
      <w:u w:val="single"/>
    </w:rPr>
  </w:style>
  <w:style w:type="table" w:styleId="LightShading-Accent11">
    <w:name w:val="Light Shading Accent 1"/>
    <w:basedOn w:val="TableNormal"/>
    <w:uiPriority w:val="60"/>
    <w:rsid w:val="00D449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1">
    <w:name w:val="Light List Accent 1"/>
    <w:basedOn w:val="TableNormal"/>
    <w:uiPriority w:val="61"/>
    <w:rsid w:val="00D44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BF299-9D00-4DBF-A8AE-0FA302B1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867A189A</Template>
  <TotalTime>109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wschwenk</dc:creator>
  <cp:lastModifiedBy>Schwenk, W. Scott</cp:lastModifiedBy>
  <cp:revision>15</cp:revision>
  <cp:lastPrinted>2012-08-17T18:17:00Z</cp:lastPrinted>
  <dcterms:created xsi:type="dcterms:W3CDTF">2012-08-31T13:52:00Z</dcterms:created>
  <dcterms:modified xsi:type="dcterms:W3CDTF">2012-10-22T20:59:00Z</dcterms:modified>
</cp:coreProperties>
</file>