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A4" w:rsidRPr="000D6199" w:rsidRDefault="008A79A4" w:rsidP="008A79A4">
      <w:pPr>
        <w:jc w:val="center"/>
        <w:rPr>
          <w:rFonts w:asciiTheme="majorHAnsi" w:hAnsiTheme="majorHAnsi"/>
          <w:b/>
          <w:sz w:val="28"/>
          <w:szCs w:val="28"/>
        </w:rPr>
      </w:pPr>
      <w:r w:rsidRPr="000D6199">
        <w:rPr>
          <w:rFonts w:asciiTheme="majorHAnsi" w:hAnsiTheme="majorHAnsi"/>
          <w:b/>
          <w:sz w:val="28"/>
          <w:szCs w:val="28"/>
        </w:rPr>
        <w:t>North Atlantic Landscape Conservation Cooperative Steering Committee, Conference Call September 5, 2012</w:t>
      </w:r>
    </w:p>
    <w:p w:rsidR="008A79A4" w:rsidRPr="000D6199" w:rsidRDefault="008A79A4" w:rsidP="008A79A4">
      <w:pPr>
        <w:jc w:val="center"/>
        <w:rPr>
          <w:rFonts w:asciiTheme="majorHAnsi" w:hAnsiTheme="majorHAnsi"/>
          <w:b/>
          <w:sz w:val="28"/>
          <w:szCs w:val="28"/>
        </w:rPr>
      </w:pPr>
    </w:p>
    <w:p w:rsidR="00C31376" w:rsidRDefault="00C31376"/>
    <w:p w:rsidR="00D65998" w:rsidRDefault="00C31376" w:rsidP="008F28F6">
      <w:pPr>
        <w:jc w:val="center"/>
        <w:rPr>
          <w:b/>
        </w:rPr>
      </w:pPr>
      <w:r w:rsidRPr="000D6199">
        <w:rPr>
          <w:b/>
        </w:rPr>
        <w:t>Action Items</w:t>
      </w:r>
    </w:p>
    <w:p w:rsidR="008F28F6" w:rsidRPr="008F28F6" w:rsidRDefault="008F28F6" w:rsidP="008F28F6">
      <w:pPr>
        <w:jc w:val="center"/>
        <w:rPr>
          <w:i/>
        </w:rPr>
      </w:pPr>
      <w:r w:rsidRPr="008F28F6">
        <w:rPr>
          <w:b/>
          <w:i/>
        </w:rPr>
        <w:t>Actions Taken</w:t>
      </w:r>
    </w:p>
    <w:p w:rsidR="00D65998" w:rsidRPr="000D6199" w:rsidRDefault="00D65998" w:rsidP="00D65998"/>
    <w:p w:rsidR="008F28F6" w:rsidRDefault="000D6199" w:rsidP="00D65998">
      <w:r w:rsidRPr="000D6199">
        <w:rPr>
          <w:bCs/>
        </w:rPr>
        <w:t>Steering Committee members</w:t>
      </w:r>
      <w:r w:rsidR="00D65998" w:rsidRPr="000D6199">
        <w:t xml:space="preserve"> interested in working to develop a strategy and pilot efforts to engage the LCC with </w:t>
      </w:r>
      <w:r w:rsidR="00D65998" w:rsidRPr="000D6199">
        <w:rPr>
          <w:bCs/>
        </w:rPr>
        <w:t>community planners</w:t>
      </w:r>
      <w:r w:rsidR="007078A9">
        <w:t xml:space="preserve"> are asked </w:t>
      </w:r>
      <w:r w:rsidRPr="000D6199">
        <w:t xml:space="preserve">to </w:t>
      </w:r>
      <w:r w:rsidR="00D65998" w:rsidRPr="000D6199">
        <w:t>let Andrew know before the October 31 meeting.</w:t>
      </w:r>
    </w:p>
    <w:p w:rsidR="000D157A" w:rsidRDefault="000D157A" w:rsidP="00D65998"/>
    <w:p w:rsidR="008F28F6" w:rsidRPr="000D157A" w:rsidRDefault="008F28F6" w:rsidP="00D65998">
      <w:pPr>
        <w:rPr>
          <w:i/>
        </w:rPr>
      </w:pPr>
      <w:r w:rsidRPr="000D157A">
        <w:rPr>
          <w:i/>
        </w:rPr>
        <w:t xml:space="preserve">Steve Walker (Maine Department of Inland Fisheries and Wildlife) Cathy Sparks (Rhode Island DEM), Patty </w:t>
      </w:r>
      <w:proofErr w:type="spellStart"/>
      <w:r w:rsidRPr="000D157A">
        <w:rPr>
          <w:i/>
        </w:rPr>
        <w:t>Riexinger</w:t>
      </w:r>
      <w:proofErr w:type="spellEnd"/>
      <w:r w:rsidR="000D157A" w:rsidRPr="000D157A">
        <w:rPr>
          <w:i/>
        </w:rPr>
        <w:t xml:space="preserve"> (New York State DEC), </w:t>
      </w:r>
      <w:r w:rsidRPr="000D157A">
        <w:rPr>
          <w:i/>
        </w:rPr>
        <w:t xml:space="preserve">Ellen </w:t>
      </w:r>
      <w:proofErr w:type="spellStart"/>
      <w:r w:rsidRPr="000D157A">
        <w:rPr>
          <w:i/>
        </w:rPr>
        <w:t>Mecray</w:t>
      </w:r>
      <w:proofErr w:type="spellEnd"/>
      <w:r w:rsidRPr="000D157A">
        <w:rPr>
          <w:i/>
        </w:rPr>
        <w:t xml:space="preserve"> (NOAA)</w:t>
      </w:r>
      <w:r w:rsidR="0033597F" w:rsidRPr="000D157A">
        <w:rPr>
          <w:i/>
        </w:rPr>
        <w:t xml:space="preserve">, Zoe Smith (WCS), </w:t>
      </w:r>
      <w:r w:rsidR="000D157A" w:rsidRPr="000D157A">
        <w:rPr>
          <w:i/>
        </w:rPr>
        <w:t xml:space="preserve">and </w:t>
      </w:r>
      <w:r w:rsidR="0033597F" w:rsidRPr="000D157A">
        <w:rPr>
          <w:i/>
        </w:rPr>
        <w:t>Steve Fuller (LCC)</w:t>
      </w:r>
      <w:r w:rsidRPr="000D157A">
        <w:rPr>
          <w:i/>
        </w:rPr>
        <w:t xml:space="preserve"> all volunteered to </w:t>
      </w:r>
      <w:r w:rsidR="0033597F" w:rsidRPr="000D157A">
        <w:rPr>
          <w:i/>
        </w:rPr>
        <w:t xml:space="preserve">participate or </w:t>
      </w:r>
      <w:r w:rsidR="00983B74">
        <w:rPr>
          <w:i/>
        </w:rPr>
        <w:t>designate staff</w:t>
      </w:r>
      <w:r w:rsidRPr="000D157A">
        <w:rPr>
          <w:i/>
        </w:rPr>
        <w:t xml:space="preserve"> for this group</w:t>
      </w:r>
      <w:r w:rsidR="0033597F" w:rsidRPr="000D157A">
        <w:rPr>
          <w:i/>
        </w:rPr>
        <w:t xml:space="preserve">.  </w:t>
      </w:r>
    </w:p>
    <w:p w:rsidR="000D157A" w:rsidRPr="000D157A" w:rsidRDefault="000D157A" w:rsidP="00D65998">
      <w:pPr>
        <w:rPr>
          <w:i/>
        </w:rPr>
      </w:pPr>
    </w:p>
    <w:p w:rsidR="000D157A" w:rsidRPr="000D157A" w:rsidRDefault="000D157A" w:rsidP="00D65998">
      <w:pPr>
        <w:rPr>
          <w:i/>
        </w:rPr>
      </w:pPr>
      <w:r w:rsidRPr="000D157A">
        <w:rPr>
          <w:i/>
        </w:rPr>
        <w:t>Andrew and Steve</w:t>
      </w:r>
      <w:r w:rsidR="000113C6">
        <w:rPr>
          <w:i/>
        </w:rPr>
        <w:t xml:space="preserve"> Walker</w:t>
      </w:r>
      <w:r w:rsidRPr="000D157A">
        <w:rPr>
          <w:i/>
        </w:rPr>
        <w:t xml:space="preserve"> presented to and met with the Northern New England Chapter of the Americ</w:t>
      </w:r>
      <w:r w:rsidR="00EB37AC">
        <w:rPr>
          <w:i/>
        </w:rPr>
        <w:t>an Planning Association in early October</w:t>
      </w:r>
      <w:r w:rsidRPr="000D157A">
        <w:rPr>
          <w:i/>
        </w:rPr>
        <w:t xml:space="preserve">.  They </w:t>
      </w:r>
      <w:r w:rsidR="00EB37AC">
        <w:rPr>
          <w:i/>
        </w:rPr>
        <w:t>provided</w:t>
      </w:r>
      <w:r w:rsidRPr="000D157A">
        <w:rPr>
          <w:i/>
        </w:rPr>
        <w:t xml:space="preserve"> good feedback on the importan</w:t>
      </w:r>
      <w:r w:rsidR="000113C6">
        <w:rPr>
          <w:i/>
        </w:rPr>
        <w:t xml:space="preserve">ce </w:t>
      </w:r>
      <w:r w:rsidRPr="000D157A">
        <w:rPr>
          <w:i/>
        </w:rPr>
        <w:t>of making tools relevant for planners and recognizing that a town by town approach will be needed.</w:t>
      </w:r>
    </w:p>
    <w:p w:rsidR="003E4AEA" w:rsidRPr="000D6199" w:rsidRDefault="00D65998" w:rsidP="00D65998">
      <w:r w:rsidRPr="000D6199">
        <w:t xml:space="preserve">  </w:t>
      </w:r>
    </w:p>
    <w:p w:rsidR="003E4AEA" w:rsidRDefault="000D6199" w:rsidP="00D65998">
      <w:r w:rsidRPr="000D6199">
        <w:t>Megan Nagel will work with WMI to l</w:t>
      </w:r>
      <w:r w:rsidR="003E4AEA" w:rsidRPr="000D6199">
        <w:t xml:space="preserve">ink </w:t>
      </w:r>
      <w:r w:rsidR="00E27549">
        <w:t xml:space="preserve">the </w:t>
      </w:r>
      <w:r w:rsidR="003E4AEA" w:rsidRPr="000D6199">
        <w:t>LCC</w:t>
      </w:r>
      <w:r w:rsidRPr="000D6199">
        <w:t xml:space="preserve"> website to RCN Grants and to develop an online RFP app</w:t>
      </w:r>
      <w:r>
        <w:t xml:space="preserve">lication and review process </w:t>
      </w:r>
      <w:r w:rsidRPr="000D6199">
        <w:t>analogous</w:t>
      </w:r>
      <w:r>
        <w:t xml:space="preserve"> to the RCN program.</w:t>
      </w:r>
    </w:p>
    <w:p w:rsidR="000D157A" w:rsidRDefault="000D157A" w:rsidP="00D65998"/>
    <w:p w:rsidR="001D4D6B" w:rsidRPr="001D4D6B" w:rsidRDefault="000C24FC" w:rsidP="00D65998">
      <w:pPr>
        <w:rPr>
          <w:i/>
        </w:rPr>
      </w:pPr>
      <w:r>
        <w:rPr>
          <w:i/>
        </w:rPr>
        <w:t>Links and pages will be added this winter.</w:t>
      </w:r>
    </w:p>
    <w:p w:rsidR="00D65998" w:rsidRPr="000D6199" w:rsidRDefault="00D65998" w:rsidP="00D65998"/>
    <w:p w:rsidR="00D65998" w:rsidRDefault="000D6199" w:rsidP="00D65998">
      <w:r w:rsidRPr="000D6199">
        <w:rPr>
          <w:bCs/>
        </w:rPr>
        <w:t>Steering Committee members</w:t>
      </w:r>
      <w:r w:rsidRPr="000D6199">
        <w:t xml:space="preserve"> interested in </w:t>
      </w:r>
      <w:r w:rsidR="00D65998" w:rsidRPr="000D6199">
        <w:t xml:space="preserve">participating in revising the </w:t>
      </w:r>
      <w:r w:rsidR="00D65998" w:rsidRPr="000D6199">
        <w:rPr>
          <w:bCs/>
        </w:rPr>
        <w:t>LCC communications strategy</w:t>
      </w:r>
      <w:r w:rsidR="00D65998" w:rsidRPr="000D6199">
        <w:t xml:space="preserve"> with Megan Nagel </w:t>
      </w:r>
      <w:r>
        <w:t>are asked to</w:t>
      </w:r>
      <w:r w:rsidR="00D65998" w:rsidRPr="000D6199">
        <w:t xml:space="preserve"> let</w:t>
      </w:r>
      <w:r w:rsidRPr="000D6199">
        <w:t xml:space="preserve"> Megan know as soon as possible.</w:t>
      </w:r>
    </w:p>
    <w:p w:rsidR="001D4D6B" w:rsidRDefault="001D4D6B" w:rsidP="00D65998"/>
    <w:p w:rsidR="00EB37AC" w:rsidRPr="00EB37AC" w:rsidRDefault="00EB37AC" w:rsidP="00D65998">
      <w:pPr>
        <w:rPr>
          <w:i/>
        </w:rPr>
      </w:pPr>
      <w:r w:rsidRPr="00EB37AC">
        <w:rPr>
          <w:i/>
        </w:rPr>
        <w:t>No action taken yet.</w:t>
      </w:r>
      <w:r w:rsidR="00983B74">
        <w:rPr>
          <w:i/>
        </w:rPr>
        <w:t xml:space="preserve">  </w:t>
      </w:r>
    </w:p>
    <w:p w:rsidR="001D4D6B" w:rsidRPr="000D6199" w:rsidRDefault="001D4D6B" w:rsidP="00D65998"/>
    <w:p w:rsidR="00D65998" w:rsidRDefault="000D6199" w:rsidP="00D65998">
      <w:r w:rsidRPr="000D6199">
        <w:rPr>
          <w:bCs/>
        </w:rPr>
        <w:t>Steering Committee members</w:t>
      </w:r>
      <w:r w:rsidRPr="000D6199">
        <w:t xml:space="preserve"> interested in </w:t>
      </w:r>
      <w:r w:rsidR="00D65998" w:rsidRPr="000D6199">
        <w:t>participating</w:t>
      </w:r>
      <w:r w:rsidRPr="000D6199">
        <w:t xml:space="preserve"> or having a staff member participate</w:t>
      </w:r>
      <w:r w:rsidR="00D65998" w:rsidRPr="000D6199">
        <w:t xml:space="preserve"> in a </w:t>
      </w:r>
      <w:r w:rsidR="00D65998" w:rsidRPr="000D6199">
        <w:rPr>
          <w:bCs/>
        </w:rPr>
        <w:t>conservation targets team</w:t>
      </w:r>
      <w:r w:rsidR="00D65998" w:rsidRPr="000D6199">
        <w:t xml:space="preserve"> with Ken and Andrew prior to the October 31 Steering Committee meeting to review completed and ongoing regional and national efforts and guidance related to conservation targets and to provide recommendations for the North Atlantic LCC in the development, integration and use of these targets </w:t>
      </w:r>
      <w:r w:rsidR="007078A9">
        <w:t>are asked to</w:t>
      </w:r>
      <w:r w:rsidR="00D65998" w:rsidRPr="000D6199">
        <w:t xml:space="preserve"> let Ken or Andrew know as soon as possible.</w:t>
      </w:r>
    </w:p>
    <w:p w:rsidR="000113C6" w:rsidRDefault="000113C6" w:rsidP="00D65998"/>
    <w:p w:rsidR="000113C6" w:rsidRPr="00B42CD8" w:rsidRDefault="000113C6" w:rsidP="000113C6">
      <w:pPr>
        <w:rPr>
          <w:rFonts w:cs="Times New Roman"/>
          <w:i/>
          <w:color w:val="000000"/>
        </w:rPr>
      </w:pPr>
      <w:r w:rsidRPr="00B42CD8">
        <w:rPr>
          <w:i/>
        </w:rPr>
        <w:t xml:space="preserve">Team </w:t>
      </w:r>
      <w:r w:rsidR="00983B74">
        <w:rPr>
          <w:i/>
        </w:rPr>
        <w:t>did not convene prior to the</w:t>
      </w:r>
      <w:r w:rsidR="00B42CD8">
        <w:rPr>
          <w:i/>
        </w:rPr>
        <w:t xml:space="preserve"> </w:t>
      </w:r>
      <w:r w:rsidR="000C24FC">
        <w:rPr>
          <w:i/>
        </w:rPr>
        <w:t>December 12</w:t>
      </w:r>
      <w:r w:rsidR="00B42CD8">
        <w:rPr>
          <w:i/>
        </w:rPr>
        <w:t xml:space="preserve"> meeting.  V</w:t>
      </w:r>
      <w:r w:rsidRPr="00B42CD8">
        <w:rPr>
          <w:i/>
        </w:rPr>
        <w:t xml:space="preserve">olunteers include </w:t>
      </w:r>
      <w:r w:rsidRPr="00B42CD8">
        <w:rPr>
          <w:rFonts w:cs="Times New Roman"/>
          <w:i/>
          <w:color w:val="000000"/>
        </w:rPr>
        <w:t xml:space="preserve">Patty </w:t>
      </w:r>
      <w:proofErr w:type="spellStart"/>
      <w:r w:rsidRPr="00B42CD8">
        <w:rPr>
          <w:rFonts w:cs="Times New Roman"/>
          <w:i/>
          <w:color w:val="000000"/>
        </w:rPr>
        <w:t>Riexinger</w:t>
      </w:r>
      <w:proofErr w:type="spellEnd"/>
      <w:r w:rsidRPr="00B42CD8">
        <w:rPr>
          <w:rFonts w:cs="Times New Roman"/>
          <w:i/>
          <w:color w:val="000000"/>
        </w:rPr>
        <w:t xml:space="preserve"> who will provide support from one of her biologists; Rachel Muir who volunteered to coordinate input from fish habitat partnerships;  Ralph Abele who agreed to provide input on behalf of the ecological flows world that have developed flow ecology targets; Phil Huffman who thought it would be appropriate to include a </w:t>
      </w:r>
      <w:r w:rsidRPr="00B42CD8">
        <w:rPr>
          <w:rFonts w:cs="Times New Roman"/>
          <w:i/>
          <w:color w:val="000000"/>
        </w:rPr>
        <w:lastRenderedPageBreak/>
        <w:t>member from TNC – perhaps Mark Anderson depending on time commitments;</w:t>
      </w:r>
      <w:r w:rsidR="00B42CD8">
        <w:rPr>
          <w:rFonts w:cs="Times New Roman"/>
          <w:i/>
          <w:color w:val="000000"/>
        </w:rPr>
        <w:t xml:space="preserve"> and </w:t>
      </w:r>
      <w:r w:rsidRPr="00B42CD8">
        <w:rPr>
          <w:rFonts w:cs="Times New Roman"/>
          <w:i/>
          <w:color w:val="000000"/>
        </w:rPr>
        <w:t xml:space="preserve"> Atlanti</w:t>
      </w:r>
      <w:r w:rsidR="00B42CD8">
        <w:rPr>
          <w:rFonts w:cs="Times New Roman"/>
          <w:i/>
          <w:color w:val="000000"/>
        </w:rPr>
        <w:t>c Coast Joint Venture staff who are working on population objectives for migratory birds</w:t>
      </w:r>
      <w:r w:rsidRPr="00B42CD8">
        <w:rPr>
          <w:rFonts w:cs="Times New Roman"/>
          <w:i/>
          <w:color w:val="000000"/>
        </w:rPr>
        <w:t>.</w:t>
      </w:r>
      <w:r w:rsidR="00983B74">
        <w:rPr>
          <w:rFonts w:cs="Times New Roman"/>
          <w:i/>
          <w:color w:val="000000"/>
        </w:rPr>
        <w:t xml:space="preserve">  The role of this team will be further discussed at the </w:t>
      </w:r>
      <w:r w:rsidR="000C24FC">
        <w:rPr>
          <w:rFonts w:cs="Times New Roman"/>
          <w:i/>
          <w:color w:val="000000"/>
        </w:rPr>
        <w:t>December 12</w:t>
      </w:r>
      <w:r w:rsidR="00983B74">
        <w:rPr>
          <w:rFonts w:cs="Times New Roman"/>
          <w:i/>
          <w:color w:val="000000"/>
        </w:rPr>
        <w:t xml:space="preserve"> meeting.</w:t>
      </w:r>
    </w:p>
    <w:p w:rsidR="000113C6" w:rsidRPr="000113C6" w:rsidRDefault="000113C6" w:rsidP="000113C6">
      <w:pPr>
        <w:rPr>
          <w:rFonts w:cs="Times New Roman"/>
          <w:color w:val="000000"/>
        </w:rPr>
      </w:pPr>
    </w:p>
    <w:p w:rsidR="00D65998" w:rsidRDefault="000D6199" w:rsidP="00D65998">
      <w:r w:rsidRPr="000D6199">
        <w:rPr>
          <w:bCs/>
        </w:rPr>
        <w:t>Steering Committee members</w:t>
      </w:r>
      <w:r w:rsidRPr="000D6199">
        <w:t xml:space="preserve"> or </w:t>
      </w:r>
      <w:r w:rsidR="00D65998" w:rsidRPr="000D6199">
        <w:t xml:space="preserve">staff </w:t>
      </w:r>
      <w:r w:rsidRPr="000D6199">
        <w:t xml:space="preserve">interested in </w:t>
      </w:r>
      <w:r w:rsidR="00D65998" w:rsidRPr="000D6199">
        <w:t>attend</w:t>
      </w:r>
      <w:r>
        <w:t>ing</w:t>
      </w:r>
      <w:r w:rsidR="00D65998" w:rsidRPr="000D6199">
        <w:t xml:space="preserve"> as</w:t>
      </w:r>
      <w:r w:rsidR="007078A9">
        <w:t xml:space="preserve"> a user/manager/decision maker </w:t>
      </w:r>
      <w:r w:rsidRPr="000D6199">
        <w:t xml:space="preserve">at one of the Designing Sustainable Landscapes </w:t>
      </w:r>
      <w:proofErr w:type="gramStart"/>
      <w:r w:rsidR="00DC32C5">
        <w:t>workshops</w:t>
      </w:r>
      <w:r w:rsidRPr="000D6199">
        <w:t>,</w:t>
      </w:r>
      <w:proofErr w:type="gramEnd"/>
      <w:r w:rsidRPr="000D6199">
        <w:t xml:space="preserve"> </w:t>
      </w:r>
      <w:r w:rsidR="007078A9">
        <w:t>are asked to</w:t>
      </w:r>
      <w:r w:rsidR="00D65998" w:rsidRPr="000D6199">
        <w:t xml:space="preserve"> let Andrew </w:t>
      </w:r>
      <w:r w:rsidRPr="000D6199">
        <w:t xml:space="preserve">Milliken </w:t>
      </w:r>
      <w:r w:rsidR="00D65998" w:rsidRPr="000D6199">
        <w:t xml:space="preserve">or Scott </w:t>
      </w:r>
      <w:proofErr w:type="spellStart"/>
      <w:r w:rsidRPr="000D6199">
        <w:t>Schwenk</w:t>
      </w:r>
      <w:proofErr w:type="spellEnd"/>
      <w:r w:rsidRPr="000D6199">
        <w:t xml:space="preserve"> know</w:t>
      </w:r>
      <w:r w:rsidR="00D65998" w:rsidRPr="000D6199">
        <w:t xml:space="preserve"> as soon as possible.  </w:t>
      </w:r>
      <w:r w:rsidRPr="000D6199">
        <w:t>B</w:t>
      </w:r>
      <w:r w:rsidR="00D65998" w:rsidRPr="000D6199">
        <w:t xml:space="preserve">roadcast information </w:t>
      </w:r>
      <w:r w:rsidRPr="000D6199">
        <w:t xml:space="preserve">will be provided </w:t>
      </w:r>
      <w:r w:rsidR="00D65998" w:rsidRPr="000D6199">
        <w:t>to this email list.</w:t>
      </w:r>
    </w:p>
    <w:p w:rsidR="000113C6" w:rsidRDefault="000113C6" w:rsidP="00D65998"/>
    <w:p w:rsidR="000113C6" w:rsidRPr="00F87D4F" w:rsidRDefault="000113C6" w:rsidP="00D65998">
      <w:pPr>
        <w:rPr>
          <w:i/>
        </w:rPr>
      </w:pPr>
      <w:r w:rsidRPr="00F87D4F">
        <w:rPr>
          <w:i/>
        </w:rPr>
        <w:t>Information on workshops and broadcasts were distributed to Steering Committee.  Several steering committee members</w:t>
      </w:r>
      <w:r w:rsidR="00983B74">
        <w:rPr>
          <w:i/>
        </w:rPr>
        <w:t xml:space="preserve"> attended or</w:t>
      </w:r>
      <w:r w:rsidRPr="00F87D4F">
        <w:rPr>
          <w:i/>
        </w:rPr>
        <w:t xml:space="preserve"> sent staff to workshops.</w:t>
      </w:r>
      <w:r w:rsidR="00F87D4F" w:rsidRPr="00F87D4F">
        <w:rPr>
          <w:i/>
        </w:rPr>
        <w:t xml:space="preserve">  Over 100 partners attended.  All workshop broadcasts will be archived.</w:t>
      </w:r>
    </w:p>
    <w:p w:rsidR="00D65998" w:rsidRPr="000D6199" w:rsidRDefault="00D65998" w:rsidP="00D65998"/>
    <w:p w:rsidR="00DC32C5" w:rsidRDefault="00D65998" w:rsidP="00D65998">
      <w:r w:rsidRPr="000D6199">
        <w:t xml:space="preserve">In order to support the SWAP updates through the regional synthesis of spatial data, </w:t>
      </w:r>
      <w:r w:rsidR="00661691">
        <w:t xml:space="preserve">LCC staff </w:t>
      </w:r>
      <w:r w:rsidRPr="000D6199">
        <w:t xml:space="preserve">are requesting that the States commit to providing species occurrence data for high regional responsibility, high concern SGCN and other spatial data relevant to describing the extent and condition of habitat for these species (per SWAP required elements).   </w:t>
      </w:r>
      <w:r w:rsidR="007078A9">
        <w:t xml:space="preserve">State steering committee members are asked to </w:t>
      </w:r>
      <w:r w:rsidRPr="000D6199">
        <w:t xml:space="preserve">provide a contact </w:t>
      </w:r>
      <w:r w:rsidR="00661691">
        <w:t xml:space="preserve">that staff </w:t>
      </w:r>
      <w:r w:rsidRPr="000D6199">
        <w:t>can work with to access Natural Heritage and other high regional responsibility/high concern SGCN data for the re</w:t>
      </w:r>
      <w:r w:rsidR="00661691">
        <w:t>gional synthesis</w:t>
      </w:r>
      <w:r w:rsidR="00DC32C5">
        <w:t>.</w:t>
      </w:r>
    </w:p>
    <w:p w:rsidR="00661691" w:rsidRDefault="00661691" w:rsidP="00D65998"/>
    <w:p w:rsidR="00DC32C5" w:rsidRDefault="00661691">
      <w:r w:rsidRPr="00661691">
        <w:rPr>
          <w:i/>
        </w:rPr>
        <w:t xml:space="preserve">All states provided a contact for species occurrence data.  The Northeast Fish and Wildlife Diversity Technical Committee </w:t>
      </w:r>
      <w:r w:rsidR="00983B74">
        <w:rPr>
          <w:i/>
        </w:rPr>
        <w:t xml:space="preserve">reviewed the synthesis process and </w:t>
      </w:r>
      <w:r w:rsidRPr="00661691">
        <w:rPr>
          <w:i/>
        </w:rPr>
        <w:t xml:space="preserve">guided the selection of high responsibility, high concern species.  LCC </w:t>
      </w:r>
      <w:proofErr w:type="gramStart"/>
      <w:r w:rsidRPr="00661691">
        <w:rPr>
          <w:i/>
        </w:rPr>
        <w:t>staff are</w:t>
      </w:r>
      <w:proofErr w:type="gramEnd"/>
      <w:r w:rsidRPr="00661691">
        <w:rPr>
          <w:i/>
        </w:rPr>
        <w:t xml:space="preserve"> working with state contacts and </w:t>
      </w:r>
      <w:proofErr w:type="spellStart"/>
      <w:r w:rsidRPr="00661691">
        <w:rPr>
          <w:i/>
        </w:rPr>
        <w:t>NatureServe</w:t>
      </w:r>
      <w:proofErr w:type="spellEnd"/>
      <w:r w:rsidRPr="00661691">
        <w:rPr>
          <w:i/>
        </w:rPr>
        <w:t xml:space="preserve"> to compile the species occurrence and other spatial data needed.</w:t>
      </w:r>
    </w:p>
    <w:sectPr w:rsidR="00DC32C5" w:rsidSect="002439BB">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691" w:rsidRDefault="00661691" w:rsidP="007078A9">
      <w:r>
        <w:separator/>
      </w:r>
    </w:p>
  </w:endnote>
  <w:endnote w:type="continuationSeparator" w:id="0">
    <w:p w:rsidR="00661691" w:rsidRDefault="00661691" w:rsidP="007078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403892"/>
      <w:docPartObj>
        <w:docPartGallery w:val="Page Numbers (Bottom of Page)"/>
        <w:docPartUnique/>
      </w:docPartObj>
    </w:sdtPr>
    <w:sdtContent>
      <w:p w:rsidR="00661691" w:rsidRDefault="00601C9E">
        <w:pPr>
          <w:pStyle w:val="Footer"/>
          <w:jc w:val="right"/>
        </w:pPr>
        <w:fldSimple w:instr=" PAGE   \* MERGEFORMAT ">
          <w:r w:rsidR="000C24FC">
            <w:rPr>
              <w:noProof/>
            </w:rPr>
            <w:t>1</w:t>
          </w:r>
        </w:fldSimple>
      </w:p>
    </w:sdtContent>
  </w:sdt>
  <w:p w:rsidR="00661691" w:rsidRDefault="006616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691" w:rsidRDefault="00661691" w:rsidP="007078A9">
      <w:r>
        <w:separator/>
      </w:r>
    </w:p>
  </w:footnote>
  <w:footnote w:type="continuationSeparator" w:id="0">
    <w:p w:rsidR="00661691" w:rsidRDefault="00661691" w:rsidP="00707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549" w:rsidRDefault="00E27549">
    <w:pPr>
      <w:pStyle w:val="Header"/>
    </w:pPr>
    <w:r>
      <w:t>Handout 4</w:t>
    </w:r>
  </w:p>
  <w:p w:rsidR="00E27549" w:rsidRDefault="00E275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B16CC"/>
    <w:multiLevelType w:val="hybridMultilevel"/>
    <w:tmpl w:val="A348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46047"/>
    <w:multiLevelType w:val="hybridMultilevel"/>
    <w:tmpl w:val="E8D6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E1791D"/>
    <w:multiLevelType w:val="hybridMultilevel"/>
    <w:tmpl w:val="54FC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58073D"/>
    <w:rsid w:val="000113C6"/>
    <w:rsid w:val="000128EB"/>
    <w:rsid w:val="00024DDD"/>
    <w:rsid w:val="00027C9C"/>
    <w:rsid w:val="00034AFE"/>
    <w:rsid w:val="0004488B"/>
    <w:rsid w:val="000616C0"/>
    <w:rsid w:val="000C24FC"/>
    <w:rsid w:val="000D157A"/>
    <w:rsid w:val="000D3B5E"/>
    <w:rsid w:val="000D6199"/>
    <w:rsid w:val="000E768A"/>
    <w:rsid w:val="000F1D25"/>
    <w:rsid w:val="000F1DCC"/>
    <w:rsid w:val="000F3D06"/>
    <w:rsid w:val="00150BA2"/>
    <w:rsid w:val="00174939"/>
    <w:rsid w:val="001D0880"/>
    <w:rsid w:val="001D4D6B"/>
    <w:rsid w:val="001E6151"/>
    <w:rsid w:val="002236D9"/>
    <w:rsid w:val="002439BB"/>
    <w:rsid w:val="002628E7"/>
    <w:rsid w:val="00287269"/>
    <w:rsid w:val="002D1DF7"/>
    <w:rsid w:val="0033597F"/>
    <w:rsid w:val="00397100"/>
    <w:rsid w:val="003E4AEA"/>
    <w:rsid w:val="003F3493"/>
    <w:rsid w:val="00435CB1"/>
    <w:rsid w:val="004728D6"/>
    <w:rsid w:val="00525028"/>
    <w:rsid w:val="0058073D"/>
    <w:rsid w:val="005B3007"/>
    <w:rsid w:val="00601C9E"/>
    <w:rsid w:val="00634D2F"/>
    <w:rsid w:val="00636152"/>
    <w:rsid w:val="00660630"/>
    <w:rsid w:val="00661691"/>
    <w:rsid w:val="006622E3"/>
    <w:rsid w:val="007004C1"/>
    <w:rsid w:val="0070304F"/>
    <w:rsid w:val="007078A9"/>
    <w:rsid w:val="007373AE"/>
    <w:rsid w:val="00763F76"/>
    <w:rsid w:val="00774449"/>
    <w:rsid w:val="00785D79"/>
    <w:rsid w:val="007A0410"/>
    <w:rsid w:val="007F326F"/>
    <w:rsid w:val="00802739"/>
    <w:rsid w:val="008242B9"/>
    <w:rsid w:val="00852128"/>
    <w:rsid w:val="00864692"/>
    <w:rsid w:val="008A79A4"/>
    <w:rsid w:val="008F28F6"/>
    <w:rsid w:val="0092591C"/>
    <w:rsid w:val="00950E26"/>
    <w:rsid w:val="00970E13"/>
    <w:rsid w:val="00973527"/>
    <w:rsid w:val="00983B74"/>
    <w:rsid w:val="00990BA8"/>
    <w:rsid w:val="00A74E0C"/>
    <w:rsid w:val="00A847EB"/>
    <w:rsid w:val="00AA17DE"/>
    <w:rsid w:val="00B26953"/>
    <w:rsid w:val="00B33B2D"/>
    <w:rsid w:val="00B42CD8"/>
    <w:rsid w:val="00B536FA"/>
    <w:rsid w:val="00B83B9B"/>
    <w:rsid w:val="00C31376"/>
    <w:rsid w:val="00CA504C"/>
    <w:rsid w:val="00CC49DB"/>
    <w:rsid w:val="00CD52ED"/>
    <w:rsid w:val="00CE5658"/>
    <w:rsid w:val="00D57D20"/>
    <w:rsid w:val="00D65998"/>
    <w:rsid w:val="00DA2C23"/>
    <w:rsid w:val="00DC32C5"/>
    <w:rsid w:val="00E27549"/>
    <w:rsid w:val="00E41348"/>
    <w:rsid w:val="00E622FE"/>
    <w:rsid w:val="00EB37AC"/>
    <w:rsid w:val="00F04AFF"/>
    <w:rsid w:val="00F322C3"/>
    <w:rsid w:val="00F87D4F"/>
    <w:rsid w:val="00FD3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8"/>
    <w:pPr>
      <w:ind w:left="720"/>
      <w:contextualSpacing/>
    </w:pPr>
  </w:style>
  <w:style w:type="character" w:styleId="Hyperlink">
    <w:name w:val="Hyperlink"/>
    <w:basedOn w:val="DefaultParagraphFont"/>
    <w:uiPriority w:val="99"/>
    <w:unhideWhenUsed/>
    <w:rsid w:val="00D65998"/>
    <w:rPr>
      <w:color w:val="0000FF" w:themeColor="hyperlink"/>
      <w:u w:val="single"/>
    </w:rPr>
  </w:style>
  <w:style w:type="paragraph" w:styleId="Header">
    <w:name w:val="header"/>
    <w:basedOn w:val="Normal"/>
    <w:link w:val="HeaderChar"/>
    <w:uiPriority w:val="99"/>
    <w:unhideWhenUsed/>
    <w:rsid w:val="007078A9"/>
    <w:pPr>
      <w:tabs>
        <w:tab w:val="center" w:pos="4680"/>
        <w:tab w:val="right" w:pos="9360"/>
      </w:tabs>
    </w:pPr>
  </w:style>
  <w:style w:type="character" w:customStyle="1" w:styleId="HeaderChar">
    <w:name w:val="Header Char"/>
    <w:basedOn w:val="DefaultParagraphFont"/>
    <w:link w:val="Header"/>
    <w:uiPriority w:val="99"/>
    <w:rsid w:val="007078A9"/>
  </w:style>
  <w:style w:type="paragraph" w:styleId="Footer">
    <w:name w:val="footer"/>
    <w:basedOn w:val="Normal"/>
    <w:link w:val="FooterChar"/>
    <w:uiPriority w:val="99"/>
    <w:unhideWhenUsed/>
    <w:rsid w:val="007078A9"/>
    <w:pPr>
      <w:tabs>
        <w:tab w:val="center" w:pos="4680"/>
        <w:tab w:val="right" w:pos="9360"/>
      </w:tabs>
    </w:pPr>
  </w:style>
  <w:style w:type="character" w:customStyle="1" w:styleId="FooterChar">
    <w:name w:val="Footer Char"/>
    <w:basedOn w:val="DefaultParagraphFont"/>
    <w:link w:val="Footer"/>
    <w:uiPriority w:val="99"/>
    <w:rsid w:val="007078A9"/>
  </w:style>
  <w:style w:type="paragraph" w:styleId="BalloonText">
    <w:name w:val="Balloon Text"/>
    <w:basedOn w:val="Normal"/>
    <w:link w:val="BalloonTextChar"/>
    <w:uiPriority w:val="99"/>
    <w:semiHidden/>
    <w:unhideWhenUsed/>
    <w:rsid w:val="00E27549"/>
    <w:rPr>
      <w:rFonts w:ascii="Tahoma" w:hAnsi="Tahoma" w:cs="Tahoma"/>
      <w:sz w:val="16"/>
      <w:szCs w:val="16"/>
    </w:rPr>
  </w:style>
  <w:style w:type="character" w:customStyle="1" w:styleId="BalloonTextChar">
    <w:name w:val="Balloon Text Char"/>
    <w:basedOn w:val="DefaultParagraphFont"/>
    <w:link w:val="BalloonText"/>
    <w:uiPriority w:val="99"/>
    <w:semiHidden/>
    <w:rsid w:val="00E2754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F4910-315B-4127-B915-7884B534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Nagel</dc:creator>
  <cp:keywords/>
  <dc:description/>
  <cp:lastModifiedBy>amilliken</cp:lastModifiedBy>
  <cp:revision>13</cp:revision>
  <cp:lastPrinted>2012-10-25T14:02:00Z</cp:lastPrinted>
  <dcterms:created xsi:type="dcterms:W3CDTF">2012-10-25T17:12:00Z</dcterms:created>
  <dcterms:modified xsi:type="dcterms:W3CDTF">2012-12-10T12:35:00Z</dcterms:modified>
</cp:coreProperties>
</file>