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5" w:rsidRPr="008C6789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  <w:r w:rsidRPr="008C6789">
        <w:rPr>
          <w:rFonts w:asciiTheme="majorHAnsi" w:hAnsiTheme="majorHAnsi" w:cs="Arial"/>
          <w:b/>
          <w:bCs/>
          <w:color w:val="000000"/>
        </w:rPr>
        <w:t xml:space="preserve">North Atlantic LCC Steering Committee </w:t>
      </w:r>
      <w:r w:rsidR="001D7F60">
        <w:rPr>
          <w:rFonts w:asciiTheme="majorHAnsi" w:hAnsiTheme="majorHAnsi" w:cs="Arial"/>
          <w:b/>
          <w:bCs/>
          <w:color w:val="000000"/>
        </w:rPr>
        <w:t>Call</w:t>
      </w:r>
    </w:p>
    <w:p w:rsidR="008058D5" w:rsidRPr="008C6789" w:rsidRDefault="001D7F60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June 16</w:t>
      </w:r>
      <w:r w:rsidR="008058D5" w:rsidRPr="008C6789">
        <w:rPr>
          <w:rFonts w:asciiTheme="majorHAnsi" w:hAnsiTheme="majorHAnsi" w:cs="Arial"/>
          <w:b/>
          <w:bCs/>
          <w:color w:val="000000"/>
        </w:rPr>
        <w:t>, 2015</w:t>
      </w:r>
    </w:p>
    <w:p w:rsidR="008058D5" w:rsidRPr="008C6789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8058D5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</w:rPr>
      </w:pPr>
      <w:r w:rsidRPr="008C6789">
        <w:rPr>
          <w:rFonts w:asciiTheme="majorHAnsi" w:hAnsiTheme="majorHAnsi" w:cs="Arial"/>
          <w:b/>
          <w:bCs/>
          <w:color w:val="000000"/>
        </w:rPr>
        <w:t>Action Items</w:t>
      </w:r>
    </w:p>
    <w:p w:rsidR="00CD6EDA" w:rsidRPr="00CD6EDA" w:rsidRDefault="00CD6EDA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color w:val="000000"/>
        </w:rPr>
      </w:pPr>
      <w:r w:rsidRPr="00CD6EDA">
        <w:rPr>
          <w:rFonts w:asciiTheme="majorHAnsi" w:hAnsiTheme="majorHAnsi" w:cs="Arial"/>
          <w:b/>
          <w:bCs/>
          <w:i/>
          <w:color w:val="000000"/>
        </w:rPr>
        <w:t>Actions Taken</w:t>
      </w:r>
    </w:p>
    <w:p w:rsidR="008058D5" w:rsidRPr="008C6789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8058D5" w:rsidRDefault="008058D5" w:rsidP="008C6789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</w:rPr>
      </w:pPr>
      <w:r w:rsidRPr="008C6789">
        <w:rPr>
          <w:rFonts w:asciiTheme="majorHAnsi" w:hAnsiTheme="majorHAnsi" w:cs="Arial"/>
          <w:b/>
          <w:bCs/>
          <w:color w:val="000000"/>
        </w:rPr>
        <w:t>Action Items</w:t>
      </w:r>
    </w:p>
    <w:p w:rsidR="00DE7C1E" w:rsidRDefault="00DE7C1E" w:rsidP="008C6789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</w:rPr>
      </w:pPr>
    </w:p>
    <w:p w:rsidR="00DE7C1E" w:rsidRDefault="00DE7C1E" w:rsidP="008C6789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From June 16 call:</w:t>
      </w:r>
    </w:p>
    <w:p w:rsidR="00730BE0" w:rsidRPr="008C6789" w:rsidRDefault="00730BE0" w:rsidP="008C6789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1D7F60" w:rsidRPr="00D002D4" w:rsidRDefault="001D7F60" w:rsidP="001D7F60">
      <w:pPr>
        <w:pStyle w:val="ListParagraph"/>
        <w:numPr>
          <w:ilvl w:val="0"/>
          <w:numId w:val="1"/>
        </w:numPr>
        <w:spacing w:after="200" w:line="276" w:lineRule="auto"/>
      </w:pPr>
      <w:r w:rsidRPr="00D002D4">
        <w:t xml:space="preserve">Scott </w:t>
      </w:r>
      <w:proofErr w:type="spellStart"/>
      <w:r w:rsidRPr="00D002D4">
        <w:t>Schwenk</w:t>
      </w:r>
      <w:proofErr w:type="spellEnd"/>
      <w:r w:rsidRPr="00D002D4">
        <w:t xml:space="preserve"> and Steve Fuller will work with Scot Williamson to get sole source contracts completed and Requests for Proposals out and recommendations for projects to select by fall Steering Committee meeting.</w:t>
      </w:r>
    </w:p>
    <w:p w:rsidR="001D7F60" w:rsidRPr="00D002D4" w:rsidRDefault="001D7F60" w:rsidP="001D7F60">
      <w:pPr>
        <w:pStyle w:val="ListParagraph"/>
        <w:spacing w:after="200" w:line="276" w:lineRule="auto"/>
        <w:rPr>
          <w:i/>
        </w:rPr>
      </w:pPr>
      <w:r w:rsidRPr="00D002D4">
        <w:rPr>
          <w:i/>
        </w:rPr>
        <w:t xml:space="preserve">Final sole source proposals completed for science needs on aquatic </w:t>
      </w:r>
      <w:r w:rsidR="00F37A48" w:rsidRPr="00D002D4">
        <w:rPr>
          <w:i/>
        </w:rPr>
        <w:t>mapping i</w:t>
      </w:r>
      <w:r w:rsidRPr="00D002D4">
        <w:rPr>
          <w:i/>
        </w:rPr>
        <w:t>n Canada and tidal culverts; RFP completed and five proposals received on rare plants and floodplains with recommendations to be presented to Steering Committee in October; Science Delivery RFPs not yet issued.</w:t>
      </w:r>
    </w:p>
    <w:p w:rsidR="001D7F60" w:rsidRPr="00D002D4" w:rsidRDefault="001D7F60" w:rsidP="001D7F60">
      <w:pPr>
        <w:pStyle w:val="ListParagraph"/>
        <w:spacing w:after="200" w:line="276" w:lineRule="auto"/>
        <w:rPr>
          <w:i/>
        </w:rPr>
      </w:pPr>
    </w:p>
    <w:p w:rsidR="001D7F60" w:rsidRPr="00D002D4" w:rsidRDefault="001D7F60" w:rsidP="001D7F60">
      <w:pPr>
        <w:pStyle w:val="ListParagraph"/>
        <w:numPr>
          <w:ilvl w:val="0"/>
          <w:numId w:val="1"/>
        </w:numPr>
        <w:spacing w:after="200" w:line="276" w:lineRule="auto"/>
      </w:pPr>
      <w:r w:rsidRPr="00D002D4">
        <w:t>LCC Staff to move forward with additional science delivery meetings and trainings with State Agenc</w:t>
      </w:r>
      <w:r w:rsidR="00F37A48" w:rsidRPr="00D002D4">
        <w:t>ies, Fish and Wildlife Service s</w:t>
      </w:r>
      <w:r w:rsidRPr="00D002D4">
        <w:t>taff and partners and report on feedback.</w:t>
      </w:r>
      <w:r w:rsidRPr="00D002D4">
        <w:t xml:space="preserve">  </w:t>
      </w:r>
      <w:r w:rsidRPr="00D002D4">
        <w:t>Agencies should contact LCC staff if interested in arranging visits.</w:t>
      </w:r>
    </w:p>
    <w:p w:rsidR="001D7F60" w:rsidRPr="00D002D4" w:rsidRDefault="001D7F60" w:rsidP="001D7F60">
      <w:pPr>
        <w:pStyle w:val="ListParagraph"/>
        <w:spacing w:after="200" w:line="276" w:lineRule="auto"/>
        <w:rPr>
          <w:i/>
        </w:rPr>
      </w:pPr>
      <w:r w:rsidRPr="00D002D4">
        <w:rPr>
          <w:i/>
        </w:rPr>
        <w:t xml:space="preserve">LCC </w:t>
      </w:r>
      <w:proofErr w:type="gramStart"/>
      <w:r w:rsidRPr="00D002D4">
        <w:rPr>
          <w:i/>
        </w:rPr>
        <w:t>staff ha</w:t>
      </w:r>
      <w:r w:rsidR="00DE7C1E" w:rsidRPr="00D002D4">
        <w:rPr>
          <w:i/>
        </w:rPr>
        <w:t>ve</w:t>
      </w:r>
      <w:proofErr w:type="gramEnd"/>
      <w:r w:rsidRPr="00D002D4">
        <w:rPr>
          <w:i/>
        </w:rPr>
        <w:t xml:space="preserve"> conducted a number of additional science delivery meetings and training </w:t>
      </w:r>
      <w:r w:rsidR="00F37A48" w:rsidRPr="00D002D4">
        <w:rPr>
          <w:i/>
        </w:rPr>
        <w:t xml:space="preserve">events </w:t>
      </w:r>
      <w:r w:rsidRPr="00D002D4">
        <w:rPr>
          <w:i/>
        </w:rPr>
        <w:t>since June and will report back on lessons learned.</w:t>
      </w:r>
    </w:p>
    <w:p w:rsidR="001D7F60" w:rsidRPr="00D002D4" w:rsidRDefault="001D7F60" w:rsidP="001D7F60">
      <w:pPr>
        <w:pStyle w:val="ListParagraph"/>
        <w:spacing w:after="200" w:line="276" w:lineRule="auto"/>
      </w:pPr>
    </w:p>
    <w:p w:rsidR="00DE7C1E" w:rsidRPr="00D002D4" w:rsidRDefault="001D7F60" w:rsidP="001D7F60">
      <w:pPr>
        <w:pStyle w:val="ListParagraph"/>
        <w:numPr>
          <w:ilvl w:val="0"/>
          <w:numId w:val="1"/>
        </w:numPr>
        <w:spacing w:after="200" w:line="276" w:lineRule="auto"/>
        <w:rPr>
          <w:i/>
        </w:rPr>
      </w:pPr>
      <w:r w:rsidRPr="00D002D4">
        <w:t>LCC s</w:t>
      </w:r>
      <w:r w:rsidR="00F37A48" w:rsidRPr="00D002D4">
        <w:t>taff will update S</w:t>
      </w:r>
      <w:r w:rsidRPr="00D002D4">
        <w:t>trategic Plan matrix with partner input.</w:t>
      </w:r>
    </w:p>
    <w:p w:rsidR="001D7F60" w:rsidRPr="00D002D4" w:rsidRDefault="001D7F60" w:rsidP="001D7F60">
      <w:pPr>
        <w:pStyle w:val="ListParagraph"/>
        <w:spacing w:after="200" w:line="276" w:lineRule="auto"/>
        <w:rPr>
          <w:i/>
        </w:rPr>
      </w:pPr>
      <w:r w:rsidRPr="00D002D4">
        <w:rPr>
          <w:i/>
        </w:rPr>
        <w:t>LCC Staff keeping Strategic Plan matrix up to date</w:t>
      </w:r>
      <w:r w:rsidR="00DE7C1E" w:rsidRPr="00D002D4">
        <w:rPr>
          <w:i/>
        </w:rPr>
        <w:t xml:space="preserve"> with partner input and will post on LCC website.</w:t>
      </w:r>
    </w:p>
    <w:p w:rsidR="001D7F60" w:rsidRPr="00D002D4" w:rsidRDefault="001D7F60" w:rsidP="001D7F60">
      <w:pPr>
        <w:pStyle w:val="ListParagraph"/>
        <w:spacing w:after="200" w:line="276" w:lineRule="auto"/>
      </w:pPr>
    </w:p>
    <w:p w:rsidR="00DE7C1E" w:rsidRPr="00D002D4" w:rsidRDefault="001D7F60" w:rsidP="00DE7C1E">
      <w:pPr>
        <w:pStyle w:val="ListParagraph"/>
        <w:numPr>
          <w:ilvl w:val="0"/>
          <w:numId w:val="1"/>
        </w:numPr>
        <w:spacing w:after="200" w:line="276" w:lineRule="auto"/>
      </w:pPr>
      <w:r w:rsidRPr="00D002D4">
        <w:t>LCC staff will suggest criteria for winnowing down Strategic Plan update topics.</w:t>
      </w:r>
    </w:p>
    <w:p w:rsidR="00DE7C1E" w:rsidRPr="00D002D4" w:rsidRDefault="00DE7C1E" w:rsidP="00DE7C1E">
      <w:pPr>
        <w:pStyle w:val="ListParagraph"/>
        <w:spacing w:after="200" w:line="276" w:lineRule="auto"/>
        <w:rPr>
          <w:i/>
        </w:rPr>
      </w:pPr>
      <w:r w:rsidRPr="00D002D4">
        <w:rPr>
          <w:i/>
        </w:rPr>
        <w:t>Discussion on strategic planning scheduled for October Steering Committee meeting will include suggested criteria for importance and urgency.</w:t>
      </w:r>
    </w:p>
    <w:p w:rsidR="00DE7C1E" w:rsidRPr="00D002D4" w:rsidRDefault="00DE7C1E" w:rsidP="00DE7C1E">
      <w:pPr>
        <w:pStyle w:val="ListParagraph"/>
        <w:spacing w:after="200" w:line="276" w:lineRule="auto"/>
      </w:pPr>
    </w:p>
    <w:p w:rsidR="00D002D4" w:rsidRPr="00D002D4" w:rsidRDefault="001D7F60" w:rsidP="00DE7C1E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i/>
        </w:rPr>
      </w:pPr>
      <w:r w:rsidRPr="00D002D4">
        <w:t>LCC staff will provide update on feedback from lessons learned from implementation on Connecticut River Pilot Landscape Conservation Design.</w:t>
      </w:r>
    </w:p>
    <w:p w:rsidR="001D7F60" w:rsidRPr="00D002D4" w:rsidRDefault="00DE7C1E" w:rsidP="00D002D4">
      <w:pPr>
        <w:pStyle w:val="ListParagraph"/>
        <w:spacing w:line="276" w:lineRule="auto"/>
        <w:textAlignment w:val="baseline"/>
        <w:rPr>
          <w:i/>
        </w:rPr>
      </w:pPr>
      <w:r w:rsidRPr="00D002D4">
        <w:rPr>
          <w:i/>
        </w:rPr>
        <w:t>Connecticut River Pilot Landscape Conservation Design</w:t>
      </w:r>
      <w:r w:rsidRPr="00D002D4">
        <w:rPr>
          <w:i/>
        </w:rPr>
        <w:t xml:space="preserve"> met in early October – LCC Staff will report on feedback.</w:t>
      </w:r>
    </w:p>
    <w:p w:rsidR="00DE7C1E" w:rsidRPr="00D002D4" w:rsidRDefault="00DE7C1E">
      <w:pPr>
        <w:rPr>
          <w:rFonts w:eastAsia="Times New Roman" w:cs="Times New Roman"/>
          <w:sz w:val="24"/>
          <w:szCs w:val="24"/>
        </w:rPr>
      </w:pPr>
      <w:r w:rsidRPr="00D002D4">
        <w:br w:type="page"/>
      </w:r>
    </w:p>
    <w:p w:rsidR="00DE7C1E" w:rsidRPr="00D002D4" w:rsidRDefault="00DE7C1E" w:rsidP="00DE7C1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b/>
          <w:color w:val="000000"/>
        </w:rPr>
      </w:pPr>
      <w:r w:rsidRPr="00D002D4">
        <w:rPr>
          <w:rFonts w:asciiTheme="minorHAnsi" w:hAnsiTheme="minorHAnsi" w:cs="Arial"/>
          <w:b/>
          <w:color w:val="000000"/>
        </w:rPr>
        <w:lastRenderedPageBreak/>
        <w:t>Continued Action Items from April 22, 2015 Meeting:</w:t>
      </w:r>
    </w:p>
    <w:p w:rsidR="001D7F60" w:rsidRPr="00D002D4" w:rsidRDefault="001D7F60" w:rsidP="00DE7C1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D002D4" w:rsidRDefault="008058D5" w:rsidP="00D002D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002D4">
        <w:rPr>
          <w:rFonts w:asciiTheme="minorHAnsi" w:hAnsiTheme="minorHAnsi" w:cs="Arial"/>
          <w:color w:val="000000"/>
        </w:rPr>
        <w:t xml:space="preserve">Steering Committee members will </w:t>
      </w:r>
      <w:r w:rsidR="009F72D3" w:rsidRPr="00D002D4">
        <w:rPr>
          <w:rFonts w:asciiTheme="minorHAnsi" w:eastAsia="Cambria" w:hAnsiTheme="minorHAnsi" w:cs="Cambria"/>
        </w:rPr>
        <w:t xml:space="preserve">think about </w:t>
      </w:r>
      <w:r w:rsidR="00C66AF3" w:rsidRPr="00D002D4">
        <w:rPr>
          <w:rFonts w:asciiTheme="minorHAnsi" w:eastAsia="Cambria" w:hAnsiTheme="minorHAnsi" w:cs="Cambria"/>
        </w:rPr>
        <w:t>their</w:t>
      </w:r>
      <w:r w:rsidR="009F72D3" w:rsidRPr="00D002D4">
        <w:rPr>
          <w:rFonts w:asciiTheme="minorHAnsi" w:eastAsia="Cambria" w:hAnsiTheme="minorHAnsi" w:cs="Cambria"/>
        </w:rPr>
        <w:t xml:space="preserve"> own organization</w:t>
      </w:r>
      <w:r w:rsidR="00C66AF3" w:rsidRPr="00D002D4">
        <w:rPr>
          <w:rFonts w:asciiTheme="minorHAnsi" w:eastAsia="Cambria" w:hAnsiTheme="minorHAnsi" w:cs="Cambria"/>
        </w:rPr>
        <w:t>s</w:t>
      </w:r>
      <w:r w:rsidR="009F72D3" w:rsidRPr="00D002D4">
        <w:rPr>
          <w:rFonts w:asciiTheme="minorHAnsi" w:hAnsiTheme="minorHAnsi" w:cs="Arial"/>
          <w:color w:val="000000"/>
        </w:rPr>
        <w:t xml:space="preserve"> and </w:t>
      </w:r>
      <w:r w:rsidRPr="00D002D4">
        <w:rPr>
          <w:rFonts w:asciiTheme="minorHAnsi" w:hAnsiTheme="minorHAnsi" w:cs="Arial"/>
          <w:color w:val="000000"/>
        </w:rPr>
        <w:t xml:space="preserve">consider next steps needed to facilitate adoption and use of LCC products, </w:t>
      </w:r>
      <w:r w:rsidR="009F72D3" w:rsidRPr="00D002D4">
        <w:rPr>
          <w:rFonts w:asciiTheme="minorHAnsi" w:hAnsiTheme="minorHAnsi" w:cs="Arial"/>
          <w:color w:val="000000"/>
        </w:rPr>
        <w:t>including technical or</w:t>
      </w:r>
      <w:r w:rsidRPr="00D002D4">
        <w:rPr>
          <w:rFonts w:asciiTheme="minorHAnsi" w:hAnsiTheme="minorHAnsi" w:cs="Arial"/>
          <w:color w:val="000000"/>
        </w:rPr>
        <w:t xml:space="preserve"> marketing assistance</w:t>
      </w:r>
      <w:r w:rsidR="009F72D3" w:rsidRPr="00D002D4">
        <w:rPr>
          <w:rFonts w:asciiTheme="minorHAnsi" w:hAnsiTheme="minorHAnsi" w:cs="Arial"/>
          <w:color w:val="000000"/>
        </w:rPr>
        <w:t xml:space="preserve">, cooperative </w:t>
      </w:r>
      <w:r w:rsidR="00730BE0" w:rsidRPr="00D002D4">
        <w:rPr>
          <w:rFonts w:asciiTheme="minorHAnsi" w:hAnsiTheme="minorHAnsi" w:cs="Arial"/>
          <w:color w:val="000000"/>
        </w:rPr>
        <w:t xml:space="preserve">extension and </w:t>
      </w:r>
      <w:r w:rsidR="009F72D3" w:rsidRPr="00D002D4">
        <w:rPr>
          <w:rFonts w:asciiTheme="minorHAnsi" w:hAnsiTheme="minorHAnsi" w:cs="Arial"/>
          <w:color w:val="000000"/>
        </w:rPr>
        <w:t>training</w:t>
      </w:r>
      <w:r w:rsidR="004D5232" w:rsidRPr="00D002D4">
        <w:rPr>
          <w:rFonts w:asciiTheme="minorHAnsi" w:hAnsiTheme="minorHAnsi" w:cs="Arial"/>
          <w:color w:val="000000"/>
        </w:rPr>
        <w:t xml:space="preserve"> and provide feedback </w:t>
      </w:r>
      <w:r w:rsidR="00204694" w:rsidRPr="00D002D4">
        <w:rPr>
          <w:rFonts w:asciiTheme="minorHAnsi" w:hAnsiTheme="minorHAnsi" w:cs="Arial"/>
          <w:color w:val="000000"/>
        </w:rPr>
        <w:t xml:space="preserve">to </w:t>
      </w:r>
      <w:hyperlink r:id="rId8" w:history="1">
        <w:r w:rsidR="00730BE0" w:rsidRPr="00D002D4">
          <w:rPr>
            <w:rStyle w:val="Hyperlink"/>
            <w:rFonts w:asciiTheme="minorHAnsi" w:hAnsiTheme="minorHAnsi" w:cs="Arial"/>
          </w:rPr>
          <w:t xml:space="preserve">Ken </w:t>
        </w:r>
        <w:proofErr w:type="spellStart"/>
        <w:r w:rsidR="00730BE0" w:rsidRPr="00D002D4">
          <w:rPr>
            <w:rStyle w:val="Hyperlink"/>
            <w:rFonts w:asciiTheme="minorHAnsi" w:hAnsiTheme="minorHAnsi" w:cs="Arial"/>
          </w:rPr>
          <w:t>Elowe</w:t>
        </w:r>
        <w:proofErr w:type="spellEnd"/>
      </w:hyperlink>
      <w:r w:rsidR="00204694" w:rsidRPr="00D002D4">
        <w:rPr>
          <w:rFonts w:asciiTheme="minorHAnsi" w:hAnsiTheme="minorHAnsi" w:cs="Arial"/>
          <w:color w:val="000000"/>
        </w:rPr>
        <w:t xml:space="preserve">, </w:t>
      </w:r>
      <w:hyperlink r:id="rId9" w:history="1">
        <w:r w:rsidR="00730BE0" w:rsidRPr="00D002D4">
          <w:rPr>
            <w:rStyle w:val="Hyperlink"/>
            <w:rFonts w:asciiTheme="minorHAnsi" w:hAnsiTheme="minorHAnsi" w:cs="Arial"/>
          </w:rPr>
          <w:t>Bill Hyatt</w:t>
        </w:r>
      </w:hyperlink>
      <w:r w:rsidR="00204694" w:rsidRPr="00D002D4">
        <w:rPr>
          <w:rFonts w:asciiTheme="minorHAnsi" w:hAnsiTheme="minorHAnsi" w:cs="Arial"/>
          <w:color w:val="000000"/>
        </w:rPr>
        <w:t xml:space="preserve"> or </w:t>
      </w:r>
      <w:hyperlink r:id="rId10" w:history="1">
        <w:r w:rsidR="00204694" w:rsidRPr="00D002D4">
          <w:rPr>
            <w:rStyle w:val="Hyperlink"/>
            <w:rFonts w:asciiTheme="minorHAnsi" w:hAnsiTheme="minorHAnsi" w:cs="Arial"/>
          </w:rPr>
          <w:t>Andrew Milliken</w:t>
        </w:r>
      </w:hyperlink>
      <w:r w:rsidR="00D002D4">
        <w:rPr>
          <w:rFonts w:asciiTheme="minorHAnsi" w:hAnsiTheme="minorHAnsi" w:cs="Arial"/>
          <w:color w:val="000000"/>
        </w:rPr>
        <w:t>.</w:t>
      </w:r>
    </w:p>
    <w:p w:rsidR="007F427D" w:rsidRPr="00D002D4" w:rsidRDefault="007F427D" w:rsidP="00D002D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D002D4">
        <w:rPr>
          <w:rFonts w:asciiTheme="minorHAnsi" w:hAnsiTheme="minorHAnsi" w:cs="Arial"/>
          <w:i/>
          <w:color w:val="000000"/>
        </w:rPr>
        <w:t>Feedback received at several meetings with states in the summer and fall.</w:t>
      </w:r>
    </w:p>
    <w:p w:rsidR="00730BE0" w:rsidRPr="00D002D4" w:rsidRDefault="00730BE0" w:rsidP="00730BE0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D002D4" w:rsidRPr="00D002D4" w:rsidRDefault="00046161" w:rsidP="005F5CD4">
      <w:pPr>
        <w:pStyle w:val="ListParagraph"/>
        <w:numPr>
          <w:ilvl w:val="0"/>
          <w:numId w:val="6"/>
        </w:numPr>
        <w:spacing w:after="240"/>
        <w:textAlignment w:val="baseline"/>
        <w:rPr>
          <w:rFonts w:cs="Arial"/>
          <w:i/>
          <w:color w:val="000000"/>
        </w:rPr>
      </w:pPr>
      <w:r w:rsidRPr="00D002D4">
        <w:rPr>
          <w:rFonts w:eastAsia="Times New Roman" w:cs="Arial"/>
          <w:color w:val="000000"/>
        </w:rPr>
        <w:t xml:space="preserve">Based on learning from </w:t>
      </w:r>
      <w:r w:rsidR="00C66AF3" w:rsidRPr="00D002D4">
        <w:rPr>
          <w:rFonts w:cs="Arial"/>
          <w:color w:val="000000"/>
        </w:rPr>
        <w:t>Connecticut River Landscape Conservation Design Pilot</w:t>
      </w:r>
      <w:r w:rsidR="006F6D04" w:rsidRPr="00D002D4">
        <w:rPr>
          <w:rFonts w:cs="Arial"/>
          <w:color w:val="000000"/>
        </w:rPr>
        <w:t xml:space="preserve"> </w:t>
      </w:r>
      <w:r w:rsidRPr="00D002D4">
        <w:rPr>
          <w:rFonts w:eastAsia="Times New Roman" w:cs="Arial"/>
          <w:color w:val="000000"/>
        </w:rPr>
        <w:t>and R</w:t>
      </w:r>
      <w:r w:rsidR="00C66AF3" w:rsidRPr="00D002D4">
        <w:rPr>
          <w:rFonts w:eastAsia="Times New Roman" w:cs="Arial"/>
          <w:color w:val="000000"/>
        </w:rPr>
        <w:t xml:space="preserve">egional </w:t>
      </w:r>
      <w:r w:rsidRPr="00D002D4">
        <w:rPr>
          <w:rFonts w:eastAsia="Times New Roman" w:cs="Arial"/>
          <w:color w:val="000000"/>
        </w:rPr>
        <w:t>C</w:t>
      </w:r>
      <w:r w:rsidR="006F6D04" w:rsidRPr="00D002D4">
        <w:rPr>
          <w:rFonts w:eastAsia="Times New Roman" w:cs="Arial"/>
          <w:color w:val="000000"/>
        </w:rPr>
        <w:t>onservation Opportunity Areas</w:t>
      </w:r>
      <w:r w:rsidRPr="00D002D4">
        <w:rPr>
          <w:rFonts w:eastAsia="Times New Roman" w:cs="Arial"/>
          <w:color w:val="000000"/>
        </w:rPr>
        <w:t xml:space="preserve">, </w:t>
      </w:r>
      <w:r w:rsidRPr="00D002D4">
        <w:rPr>
          <w:rFonts w:cs="Arial"/>
          <w:color w:val="000000"/>
        </w:rPr>
        <w:t>LCC staff will</w:t>
      </w:r>
      <w:r w:rsidR="004D5232" w:rsidRPr="00D002D4">
        <w:rPr>
          <w:rFonts w:cs="Arial"/>
          <w:color w:val="000000"/>
        </w:rPr>
        <w:t xml:space="preserve"> </w:t>
      </w:r>
      <w:r w:rsidR="00204694" w:rsidRPr="00D002D4">
        <w:rPr>
          <w:rFonts w:cs="Arial"/>
          <w:color w:val="000000"/>
        </w:rPr>
        <w:t xml:space="preserve">work with a small team of partners to </w:t>
      </w:r>
      <w:r w:rsidR="004D5232" w:rsidRPr="00D002D4">
        <w:rPr>
          <w:rFonts w:eastAsia="Times New Roman" w:cs="Arial"/>
          <w:color w:val="000000"/>
        </w:rPr>
        <w:t>articulate next steps for</w:t>
      </w:r>
      <w:r w:rsidRPr="00D002D4">
        <w:rPr>
          <w:rFonts w:eastAsia="Times New Roman" w:cs="Arial"/>
          <w:color w:val="000000"/>
        </w:rPr>
        <w:t xml:space="preserve"> regional design</w:t>
      </w:r>
      <w:r w:rsidR="004D5232" w:rsidRPr="00D002D4">
        <w:rPr>
          <w:rFonts w:eastAsia="Times New Roman" w:cs="Arial"/>
          <w:color w:val="000000"/>
        </w:rPr>
        <w:t>s</w:t>
      </w:r>
      <w:r w:rsidRPr="00D002D4">
        <w:rPr>
          <w:rFonts w:eastAsia="Times New Roman" w:cs="Arial"/>
          <w:color w:val="000000"/>
        </w:rPr>
        <w:t xml:space="preserve"> including </w:t>
      </w:r>
      <w:r w:rsidR="00204694" w:rsidRPr="00D002D4">
        <w:rPr>
          <w:rFonts w:eastAsia="Times New Roman" w:cs="Arial"/>
          <w:color w:val="000000"/>
        </w:rPr>
        <w:t>partners</w:t>
      </w:r>
      <w:r w:rsidR="004D5232" w:rsidRPr="00D002D4">
        <w:rPr>
          <w:rFonts w:eastAsia="Times New Roman" w:cs="Arial"/>
          <w:color w:val="000000"/>
        </w:rPr>
        <w:t xml:space="preserve"> involved in these</w:t>
      </w:r>
      <w:r w:rsidR="00C66AF3" w:rsidRPr="00D002D4">
        <w:rPr>
          <w:rFonts w:eastAsia="Times New Roman" w:cs="Arial"/>
          <w:color w:val="000000"/>
        </w:rPr>
        <w:t xml:space="preserve"> two</w:t>
      </w:r>
      <w:r w:rsidR="004D5232" w:rsidRPr="00D002D4">
        <w:rPr>
          <w:rFonts w:eastAsia="Times New Roman" w:cs="Arial"/>
          <w:color w:val="000000"/>
        </w:rPr>
        <w:t xml:space="preserve"> efforts</w:t>
      </w:r>
      <w:r w:rsidR="00C66AF3" w:rsidRPr="00D002D4">
        <w:rPr>
          <w:rFonts w:eastAsia="Times New Roman" w:cs="Arial"/>
          <w:color w:val="000000"/>
        </w:rPr>
        <w:t>.</w:t>
      </w:r>
    </w:p>
    <w:p w:rsidR="005F5CD4" w:rsidRPr="00D002D4" w:rsidRDefault="005F5CD4" w:rsidP="00D002D4">
      <w:pPr>
        <w:pStyle w:val="ListParagraph"/>
        <w:spacing w:after="240"/>
        <w:textAlignment w:val="baseline"/>
        <w:rPr>
          <w:rFonts w:cs="Arial"/>
          <w:i/>
          <w:color w:val="000000"/>
        </w:rPr>
      </w:pPr>
      <w:proofErr w:type="gramStart"/>
      <w:r w:rsidRPr="00D002D4">
        <w:rPr>
          <w:rFonts w:cs="Arial"/>
          <w:i/>
          <w:color w:val="000000"/>
        </w:rPr>
        <w:t xml:space="preserve">Regional Conservation Opportunity Areas </w:t>
      </w:r>
      <w:r w:rsidR="007F427D" w:rsidRPr="00D002D4">
        <w:rPr>
          <w:rFonts w:cs="Arial"/>
          <w:i/>
          <w:color w:val="000000"/>
        </w:rPr>
        <w:t>methodology approved by Northeast Fish and Wildlife Diversity Technical Committee.</w:t>
      </w:r>
      <w:proofErr w:type="gramEnd"/>
      <w:r w:rsidR="007F427D" w:rsidRPr="00D002D4">
        <w:rPr>
          <w:rFonts w:cs="Arial"/>
          <w:i/>
          <w:color w:val="000000"/>
        </w:rPr>
        <w:t xml:space="preserve">  Next steps should include consultation with broader set of partners on regional design needs.</w:t>
      </w:r>
      <w:bookmarkStart w:id="0" w:name="_GoBack"/>
      <w:bookmarkEnd w:id="0"/>
    </w:p>
    <w:p w:rsidR="007B6FB7" w:rsidRPr="00D002D4" w:rsidRDefault="007B6FB7" w:rsidP="008058D5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</w:p>
    <w:sectPr w:rsidR="007B6FB7" w:rsidRPr="00D002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8C" w:rsidRDefault="009F088C" w:rsidP="007055AE">
      <w:pPr>
        <w:spacing w:after="0" w:line="240" w:lineRule="auto"/>
      </w:pPr>
      <w:r>
        <w:separator/>
      </w:r>
    </w:p>
  </w:endnote>
  <w:endnote w:type="continuationSeparator" w:id="0">
    <w:p w:rsidR="009F088C" w:rsidRDefault="009F088C" w:rsidP="0070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69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5AE" w:rsidRDefault="007055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AE" w:rsidRDefault="00705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8C" w:rsidRDefault="009F088C" w:rsidP="007055AE">
      <w:pPr>
        <w:spacing w:after="0" w:line="240" w:lineRule="auto"/>
      </w:pPr>
      <w:r>
        <w:separator/>
      </w:r>
    </w:p>
  </w:footnote>
  <w:footnote w:type="continuationSeparator" w:id="0">
    <w:p w:rsidR="009F088C" w:rsidRDefault="009F088C" w:rsidP="0070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04" w:rsidRDefault="00DE5404">
    <w:pPr>
      <w:pStyle w:val="Header"/>
    </w:pPr>
    <w:r>
      <w:t>Handout 4</w:t>
    </w:r>
  </w:p>
  <w:p w:rsidR="00DE5404" w:rsidRDefault="00DE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094"/>
    <w:multiLevelType w:val="multilevel"/>
    <w:tmpl w:val="FFD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2831"/>
    <w:multiLevelType w:val="multilevel"/>
    <w:tmpl w:val="2C8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91B6D"/>
    <w:multiLevelType w:val="hybridMultilevel"/>
    <w:tmpl w:val="9B2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3458"/>
    <w:multiLevelType w:val="multilevel"/>
    <w:tmpl w:val="B94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35DAF"/>
    <w:multiLevelType w:val="hybridMultilevel"/>
    <w:tmpl w:val="C01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68B"/>
    <w:multiLevelType w:val="multilevel"/>
    <w:tmpl w:val="39FA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C45A1"/>
    <w:multiLevelType w:val="multilevel"/>
    <w:tmpl w:val="C57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86C2E"/>
    <w:multiLevelType w:val="multilevel"/>
    <w:tmpl w:val="E5C8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22BE7"/>
    <w:multiLevelType w:val="multilevel"/>
    <w:tmpl w:val="EF70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407AC"/>
    <w:multiLevelType w:val="multilevel"/>
    <w:tmpl w:val="216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005F7"/>
    <w:multiLevelType w:val="multilevel"/>
    <w:tmpl w:val="0C5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059AD"/>
    <w:multiLevelType w:val="multilevel"/>
    <w:tmpl w:val="1374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17E49"/>
    <w:multiLevelType w:val="hybridMultilevel"/>
    <w:tmpl w:val="887A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2051"/>
    <w:multiLevelType w:val="multilevel"/>
    <w:tmpl w:val="F7AE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E2685"/>
    <w:multiLevelType w:val="multilevel"/>
    <w:tmpl w:val="001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80027"/>
    <w:multiLevelType w:val="multilevel"/>
    <w:tmpl w:val="EB4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B51F3"/>
    <w:multiLevelType w:val="multilevel"/>
    <w:tmpl w:val="48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A5005"/>
    <w:multiLevelType w:val="multilevel"/>
    <w:tmpl w:val="1E0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C2E4E"/>
    <w:multiLevelType w:val="multilevel"/>
    <w:tmpl w:val="52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B08FE"/>
    <w:multiLevelType w:val="hybridMultilevel"/>
    <w:tmpl w:val="78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629A0"/>
    <w:multiLevelType w:val="multilevel"/>
    <w:tmpl w:val="3556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A62B8"/>
    <w:multiLevelType w:val="multilevel"/>
    <w:tmpl w:val="098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D18A2"/>
    <w:multiLevelType w:val="multilevel"/>
    <w:tmpl w:val="7A8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D14D5A"/>
    <w:multiLevelType w:val="multilevel"/>
    <w:tmpl w:val="7288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2"/>
  </w:num>
  <w:num w:numId="5">
    <w:abstractNumId w:val="8"/>
  </w:num>
  <w:num w:numId="6">
    <w:abstractNumId w:val="23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 w:numId="18">
    <w:abstractNumId w:val="20"/>
  </w:num>
  <w:num w:numId="19">
    <w:abstractNumId w:val="21"/>
  </w:num>
  <w:num w:numId="20">
    <w:abstractNumId w:val="17"/>
  </w:num>
  <w:num w:numId="21">
    <w:abstractNumId w:val="2"/>
  </w:num>
  <w:num w:numId="22">
    <w:abstractNumId w:val="4"/>
  </w:num>
  <w:num w:numId="23">
    <w:abstractNumId w:val="12"/>
  </w:num>
  <w:num w:numId="2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79"/>
    <w:rsid w:val="000150FA"/>
    <w:rsid w:val="000253F2"/>
    <w:rsid w:val="00026138"/>
    <w:rsid w:val="00037D08"/>
    <w:rsid w:val="000406D6"/>
    <w:rsid w:val="00046161"/>
    <w:rsid w:val="00054E45"/>
    <w:rsid w:val="000B15B8"/>
    <w:rsid w:val="000C6100"/>
    <w:rsid w:val="000D15CB"/>
    <w:rsid w:val="000E228B"/>
    <w:rsid w:val="001318C7"/>
    <w:rsid w:val="00137332"/>
    <w:rsid w:val="001561E7"/>
    <w:rsid w:val="0016783F"/>
    <w:rsid w:val="001738B4"/>
    <w:rsid w:val="00181845"/>
    <w:rsid w:val="00182A15"/>
    <w:rsid w:val="0018315F"/>
    <w:rsid w:val="00185357"/>
    <w:rsid w:val="00186496"/>
    <w:rsid w:val="00194564"/>
    <w:rsid w:val="001B12CA"/>
    <w:rsid w:val="001D7F60"/>
    <w:rsid w:val="001F4AA8"/>
    <w:rsid w:val="00204694"/>
    <w:rsid w:val="00205E28"/>
    <w:rsid w:val="002173D0"/>
    <w:rsid w:val="00241A9A"/>
    <w:rsid w:val="00253097"/>
    <w:rsid w:val="00261AD1"/>
    <w:rsid w:val="00302278"/>
    <w:rsid w:val="0032060B"/>
    <w:rsid w:val="00335A98"/>
    <w:rsid w:val="00336DDA"/>
    <w:rsid w:val="003452C7"/>
    <w:rsid w:val="0035188F"/>
    <w:rsid w:val="003737E7"/>
    <w:rsid w:val="00375D26"/>
    <w:rsid w:val="00397D6A"/>
    <w:rsid w:val="003A50BE"/>
    <w:rsid w:val="003A7023"/>
    <w:rsid w:val="003B786E"/>
    <w:rsid w:val="003C597B"/>
    <w:rsid w:val="003C6075"/>
    <w:rsid w:val="003E39ED"/>
    <w:rsid w:val="003E4D61"/>
    <w:rsid w:val="00402864"/>
    <w:rsid w:val="0041439D"/>
    <w:rsid w:val="0041507E"/>
    <w:rsid w:val="00424906"/>
    <w:rsid w:val="00427979"/>
    <w:rsid w:val="00465F9C"/>
    <w:rsid w:val="0047519A"/>
    <w:rsid w:val="004B3D43"/>
    <w:rsid w:val="004C70CC"/>
    <w:rsid w:val="004D1867"/>
    <w:rsid w:val="004D5232"/>
    <w:rsid w:val="004D7157"/>
    <w:rsid w:val="004E622D"/>
    <w:rsid w:val="005042CF"/>
    <w:rsid w:val="005056AE"/>
    <w:rsid w:val="00512007"/>
    <w:rsid w:val="0053237E"/>
    <w:rsid w:val="00564B11"/>
    <w:rsid w:val="0057319E"/>
    <w:rsid w:val="005947F5"/>
    <w:rsid w:val="005950A9"/>
    <w:rsid w:val="005A0E88"/>
    <w:rsid w:val="005A3715"/>
    <w:rsid w:val="005B13ED"/>
    <w:rsid w:val="005C5904"/>
    <w:rsid w:val="005C6C07"/>
    <w:rsid w:val="005D1A20"/>
    <w:rsid w:val="005F5CD4"/>
    <w:rsid w:val="00607DE4"/>
    <w:rsid w:val="00620316"/>
    <w:rsid w:val="0062671A"/>
    <w:rsid w:val="0063506D"/>
    <w:rsid w:val="006365D0"/>
    <w:rsid w:val="00637225"/>
    <w:rsid w:val="0066369C"/>
    <w:rsid w:val="00670D8C"/>
    <w:rsid w:val="00683221"/>
    <w:rsid w:val="006A3F28"/>
    <w:rsid w:val="006F6D04"/>
    <w:rsid w:val="007055AE"/>
    <w:rsid w:val="007234FE"/>
    <w:rsid w:val="007251E6"/>
    <w:rsid w:val="00730BE0"/>
    <w:rsid w:val="00737DB7"/>
    <w:rsid w:val="00760169"/>
    <w:rsid w:val="007744E7"/>
    <w:rsid w:val="007839E5"/>
    <w:rsid w:val="007B2866"/>
    <w:rsid w:val="007B6FB7"/>
    <w:rsid w:val="007E6575"/>
    <w:rsid w:val="007F427D"/>
    <w:rsid w:val="00805827"/>
    <w:rsid w:val="008058D5"/>
    <w:rsid w:val="00806111"/>
    <w:rsid w:val="008061B7"/>
    <w:rsid w:val="00806ECC"/>
    <w:rsid w:val="00830089"/>
    <w:rsid w:val="008577A0"/>
    <w:rsid w:val="00871962"/>
    <w:rsid w:val="00881523"/>
    <w:rsid w:val="008A6A3D"/>
    <w:rsid w:val="008C3D8E"/>
    <w:rsid w:val="008C6789"/>
    <w:rsid w:val="008D2009"/>
    <w:rsid w:val="008E0217"/>
    <w:rsid w:val="009222F3"/>
    <w:rsid w:val="00923B48"/>
    <w:rsid w:val="00932317"/>
    <w:rsid w:val="0093462F"/>
    <w:rsid w:val="009452F3"/>
    <w:rsid w:val="00953B94"/>
    <w:rsid w:val="0096338D"/>
    <w:rsid w:val="00967D96"/>
    <w:rsid w:val="0097242A"/>
    <w:rsid w:val="00974D7B"/>
    <w:rsid w:val="00984C7D"/>
    <w:rsid w:val="009B3361"/>
    <w:rsid w:val="009C35D7"/>
    <w:rsid w:val="009E0CBF"/>
    <w:rsid w:val="009F088C"/>
    <w:rsid w:val="009F72D3"/>
    <w:rsid w:val="00A14056"/>
    <w:rsid w:val="00A1574D"/>
    <w:rsid w:val="00A1676B"/>
    <w:rsid w:val="00A4099C"/>
    <w:rsid w:val="00A65700"/>
    <w:rsid w:val="00A66A55"/>
    <w:rsid w:val="00A94C0B"/>
    <w:rsid w:val="00AC517A"/>
    <w:rsid w:val="00AC71DE"/>
    <w:rsid w:val="00B22BFB"/>
    <w:rsid w:val="00B351AA"/>
    <w:rsid w:val="00B61693"/>
    <w:rsid w:val="00B87D38"/>
    <w:rsid w:val="00BA1266"/>
    <w:rsid w:val="00BA182B"/>
    <w:rsid w:val="00BB0F4A"/>
    <w:rsid w:val="00BB4BF2"/>
    <w:rsid w:val="00BE3A3B"/>
    <w:rsid w:val="00BF0AD0"/>
    <w:rsid w:val="00C045F2"/>
    <w:rsid w:val="00C135E8"/>
    <w:rsid w:val="00C16DF8"/>
    <w:rsid w:val="00C17036"/>
    <w:rsid w:val="00C1728D"/>
    <w:rsid w:val="00C17DA0"/>
    <w:rsid w:val="00C203FE"/>
    <w:rsid w:val="00C209BA"/>
    <w:rsid w:val="00C66AF3"/>
    <w:rsid w:val="00C72397"/>
    <w:rsid w:val="00CB40C6"/>
    <w:rsid w:val="00CC42DC"/>
    <w:rsid w:val="00CC5733"/>
    <w:rsid w:val="00CD4C20"/>
    <w:rsid w:val="00CD6EDA"/>
    <w:rsid w:val="00CF227C"/>
    <w:rsid w:val="00D002D4"/>
    <w:rsid w:val="00D21A0F"/>
    <w:rsid w:val="00D31716"/>
    <w:rsid w:val="00D5730C"/>
    <w:rsid w:val="00D676D2"/>
    <w:rsid w:val="00DA0EEA"/>
    <w:rsid w:val="00DA2CE4"/>
    <w:rsid w:val="00DC13E5"/>
    <w:rsid w:val="00DC1D78"/>
    <w:rsid w:val="00DD2F8D"/>
    <w:rsid w:val="00DE5404"/>
    <w:rsid w:val="00DE7C1E"/>
    <w:rsid w:val="00E07726"/>
    <w:rsid w:val="00E1736B"/>
    <w:rsid w:val="00E2028B"/>
    <w:rsid w:val="00E22F40"/>
    <w:rsid w:val="00E61D70"/>
    <w:rsid w:val="00E77DDB"/>
    <w:rsid w:val="00EE1B18"/>
    <w:rsid w:val="00EF044D"/>
    <w:rsid w:val="00EF4DEE"/>
    <w:rsid w:val="00F148D2"/>
    <w:rsid w:val="00F1672D"/>
    <w:rsid w:val="00F209AD"/>
    <w:rsid w:val="00F34CE1"/>
    <w:rsid w:val="00F37A48"/>
    <w:rsid w:val="00F56444"/>
    <w:rsid w:val="00F72C1C"/>
    <w:rsid w:val="00F73224"/>
    <w:rsid w:val="00F85378"/>
    <w:rsid w:val="00FA34A0"/>
    <w:rsid w:val="00FC3054"/>
    <w:rsid w:val="00FC7414"/>
    <w:rsid w:val="00FD40A8"/>
    <w:rsid w:val="00FE1125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7979"/>
  </w:style>
  <w:style w:type="character" w:styleId="Hyperlink">
    <w:name w:val="Hyperlink"/>
    <w:basedOn w:val="DefaultParagraphFont"/>
    <w:uiPriority w:val="99"/>
    <w:unhideWhenUsed/>
    <w:rsid w:val="004279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4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234F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1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AE"/>
  </w:style>
  <w:style w:type="paragraph" w:styleId="Footer">
    <w:name w:val="footer"/>
    <w:basedOn w:val="Normal"/>
    <w:link w:val="FooterChar"/>
    <w:uiPriority w:val="99"/>
    <w:unhideWhenUsed/>
    <w:rsid w:val="0070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AE"/>
  </w:style>
  <w:style w:type="character" w:styleId="CommentReference">
    <w:name w:val="annotation reference"/>
    <w:basedOn w:val="DefaultParagraphFont"/>
    <w:uiPriority w:val="99"/>
    <w:semiHidden/>
    <w:unhideWhenUsed/>
    <w:rsid w:val="00D31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7979"/>
  </w:style>
  <w:style w:type="character" w:styleId="Hyperlink">
    <w:name w:val="Hyperlink"/>
    <w:basedOn w:val="DefaultParagraphFont"/>
    <w:uiPriority w:val="99"/>
    <w:unhideWhenUsed/>
    <w:rsid w:val="004279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4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234F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1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AE"/>
  </w:style>
  <w:style w:type="paragraph" w:styleId="Footer">
    <w:name w:val="footer"/>
    <w:basedOn w:val="Normal"/>
    <w:link w:val="FooterChar"/>
    <w:uiPriority w:val="99"/>
    <w:unhideWhenUsed/>
    <w:rsid w:val="0070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AE"/>
  </w:style>
  <w:style w:type="character" w:styleId="CommentReference">
    <w:name w:val="annotation reference"/>
    <w:basedOn w:val="DefaultParagraphFont"/>
    <w:uiPriority w:val="99"/>
    <w:semiHidden/>
    <w:unhideWhenUsed/>
    <w:rsid w:val="00D31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_elowe@fw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w_milliken@fw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Hyatt@c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3</cp:revision>
  <cp:lastPrinted>2015-05-06T12:37:00Z</cp:lastPrinted>
  <dcterms:created xsi:type="dcterms:W3CDTF">2015-10-23T13:37:00Z</dcterms:created>
  <dcterms:modified xsi:type="dcterms:W3CDTF">2015-10-23T13:38:00Z</dcterms:modified>
</cp:coreProperties>
</file>