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3459CD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28, 2014</w:t>
      </w:r>
      <w:r w:rsidR="00A11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12:00</w:t>
      </w:r>
      <w:r w:rsidR="00454E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noon</w:t>
      </w:r>
      <w:r w:rsidR="00A11D10">
        <w:rPr>
          <w:rFonts w:ascii="Times New Roman" w:hAnsi="Times New Roman"/>
          <w:b/>
          <w:sz w:val="28"/>
          <w:szCs w:val="28"/>
        </w:rPr>
        <w:t xml:space="preserve"> – </w:t>
      </w:r>
      <w:r w:rsidR="00454E39">
        <w:rPr>
          <w:rFonts w:ascii="Times New Roman" w:hAnsi="Times New Roman"/>
          <w:b/>
          <w:sz w:val="28"/>
          <w:szCs w:val="28"/>
        </w:rPr>
        <w:t>5:</w:t>
      </w:r>
      <w:r w:rsidR="008E36BF">
        <w:rPr>
          <w:rFonts w:ascii="Times New Roman" w:hAnsi="Times New Roman"/>
          <w:b/>
          <w:sz w:val="28"/>
          <w:szCs w:val="28"/>
        </w:rPr>
        <w:t>15</w:t>
      </w:r>
      <w:r w:rsidR="00454E39">
        <w:rPr>
          <w:rFonts w:ascii="Times New Roman" w:hAnsi="Times New Roman"/>
          <w:b/>
          <w:sz w:val="28"/>
          <w:szCs w:val="28"/>
        </w:rPr>
        <w:t xml:space="preserve"> p.m.; </w:t>
      </w:r>
      <w:r>
        <w:rPr>
          <w:rFonts w:ascii="Times New Roman" w:hAnsi="Times New Roman"/>
          <w:b/>
          <w:sz w:val="28"/>
          <w:szCs w:val="28"/>
        </w:rPr>
        <w:t>October 29</w:t>
      </w:r>
      <w:r w:rsidR="00CF760E">
        <w:rPr>
          <w:rFonts w:ascii="Times New Roman" w:hAnsi="Times New Roman"/>
          <w:b/>
          <w:sz w:val="28"/>
          <w:szCs w:val="28"/>
        </w:rPr>
        <w:t>,</w:t>
      </w:r>
      <w:r w:rsidR="00454E39">
        <w:rPr>
          <w:rFonts w:ascii="Times New Roman" w:hAnsi="Times New Roman"/>
          <w:b/>
          <w:sz w:val="28"/>
          <w:szCs w:val="28"/>
        </w:rPr>
        <w:t xml:space="preserve"> 8:</w:t>
      </w:r>
      <w:r w:rsidR="00956ABA">
        <w:rPr>
          <w:rFonts w:ascii="Times New Roman" w:hAnsi="Times New Roman"/>
          <w:b/>
          <w:sz w:val="28"/>
          <w:szCs w:val="28"/>
        </w:rPr>
        <w:t>0</w:t>
      </w:r>
      <w:r w:rsidR="0003567F">
        <w:rPr>
          <w:rFonts w:ascii="Times New Roman" w:hAnsi="Times New Roman"/>
          <w:b/>
          <w:sz w:val="28"/>
          <w:szCs w:val="28"/>
        </w:rPr>
        <w:t xml:space="preserve">0 </w:t>
      </w:r>
      <w:r w:rsidR="00454E39">
        <w:rPr>
          <w:rFonts w:ascii="Times New Roman" w:hAnsi="Times New Roman"/>
          <w:b/>
          <w:sz w:val="28"/>
          <w:szCs w:val="28"/>
        </w:rPr>
        <w:t xml:space="preserve">a.m. – </w:t>
      </w:r>
      <w:r w:rsidR="000E5EEB">
        <w:rPr>
          <w:rFonts w:ascii="Times New Roman" w:hAnsi="Times New Roman"/>
          <w:b/>
          <w:sz w:val="28"/>
          <w:szCs w:val="28"/>
        </w:rPr>
        <w:t>11:45 a.m.</w:t>
      </w:r>
      <w:r w:rsidR="00C32A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2CC7">
        <w:rPr>
          <w:rFonts w:ascii="Times New Roman" w:hAnsi="Times New Roman"/>
          <w:b/>
          <w:sz w:val="28"/>
          <w:szCs w:val="28"/>
        </w:rPr>
        <w:t>Beekman</w:t>
      </w:r>
      <w:proofErr w:type="spellEnd"/>
      <w:r w:rsidR="00302CC7">
        <w:rPr>
          <w:rFonts w:ascii="Times New Roman" w:hAnsi="Times New Roman"/>
          <w:b/>
          <w:sz w:val="28"/>
          <w:szCs w:val="28"/>
        </w:rPr>
        <w:t xml:space="preserve"> Arms, </w:t>
      </w:r>
      <w:r>
        <w:rPr>
          <w:rFonts w:ascii="Times New Roman" w:hAnsi="Times New Roman"/>
          <w:b/>
          <w:sz w:val="28"/>
          <w:szCs w:val="28"/>
        </w:rPr>
        <w:t>Rhinebeck</w:t>
      </w:r>
      <w:r w:rsidR="00A2668E">
        <w:rPr>
          <w:rFonts w:ascii="Times New Roman" w:hAnsi="Times New Roman"/>
          <w:b/>
          <w:sz w:val="28"/>
          <w:szCs w:val="28"/>
        </w:rPr>
        <w:t>, New York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8E26E4" w:rsidRDefault="008E26E4" w:rsidP="008E26E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Call in Information: Call Number: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866-762-5634 </w:t>
      </w:r>
      <w:r>
        <w:rPr>
          <w:rFonts w:ascii="Times New Roman" w:hAnsi="Times New Roman"/>
          <w:b/>
          <w:i/>
          <w:sz w:val="24"/>
          <w:szCs w:val="24"/>
        </w:rPr>
        <w:t>Passcode: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5866227</w:t>
      </w:r>
      <w:r>
        <w:rPr>
          <w:rFonts w:ascii="Times New Roman" w:hAnsi="Times New Roman"/>
          <w:i/>
          <w:sz w:val="24"/>
          <w:szCs w:val="24"/>
        </w:rPr>
        <w:t>#</w:t>
      </w:r>
    </w:p>
    <w:p w:rsidR="00C225EF" w:rsidRDefault="008E26E4" w:rsidP="00C225EF">
      <w:r>
        <w:rPr>
          <w:rFonts w:ascii="Times New Roman" w:hAnsi="Times New Roman"/>
          <w:b/>
          <w:i/>
          <w:sz w:val="24"/>
          <w:szCs w:val="24"/>
        </w:rPr>
        <w:t>Web page for handouts: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97766F" w:rsidRPr="005E1B5B">
          <w:rPr>
            <w:rStyle w:val="Hyperlink"/>
          </w:rPr>
          <w:t>http://northatlanticlcc.org/the-cooperative/steering-committee/meetings/steering-committee-meeting-october-28-29-2014/agenda-october-28-29-2014-steering-committee-meeting</w:t>
        </w:r>
      </w:hyperlink>
    </w:p>
    <w:p w:rsidR="0097766F" w:rsidRDefault="0097766F" w:rsidP="00C225EF">
      <w:pPr>
        <w:rPr>
          <w:rFonts w:ascii="Times New Roman" w:hAnsi="Times New Roman"/>
          <w:b/>
          <w:sz w:val="24"/>
          <w:szCs w:val="24"/>
        </w:rPr>
      </w:pPr>
    </w:p>
    <w:p w:rsidR="00CF5B72" w:rsidRPr="00352311" w:rsidRDefault="00576729" w:rsidP="00CF5B72">
      <w:pPr>
        <w:rPr>
          <w:rFonts w:ascii="Times New Roman" w:hAnsi="Times New Roman"/>
          <w:sz w:val="24"/>
          <w:szCs w:val="24"/>
        </w:rPr>
      </w:pPr>
      <w:r w:rsidRPr="00352311">
        <w:rPr>
          <w:rFonts w:ascii="Times New Roman" w:hAnsi="Times New Roman"/>
          <w:b/>
          <w:sz w:val="24"/>
          <w:szCs w:val="24"/>
        </w:rPr>
        <w:t xml:space="preserve">Overall </w:t>
      </w:r>
      <w:r w:rsidR="002E5B7D">
        <w:rPr>
          <w:rFonts w:ascii="Times New Roman" w:hAnsi="Times New Roman"/>
          <w:b/>
          <w:sz w:val="24"/>
          <w:szCs w:val="24"/>
        </w:rPr>
        <w:t>g</w:t>
      </w:r>
      <w:r w:rsidR="00CF5B72" w:rsidRPr="00352311">
        <w:rPr>
          <w:rFonts w:ascii="Times New Roman" w:hAnsi="Times New Roman"/>
          <w:b/>
          <w:sz w:val="24"/>
          <w:szCs w:val="24"/>
        </w:rPr>
        <w:t>oal</w:t>
      </w:r>
      <w:r w:rsidR="00C225EF" w:rsidRPr="00352311">
        <w:rPr>
          <w:rFonts w:ascii="Times New Roman" w:hAnsi="Times New Roman"/>
          <w:b/>
          <w:sz w:val="24"/>
          <w:szCs w:val="24"/>
        </w:rPr>
        <w:t xml:space="preserve"> of meeting:</w:t>
      </w:r>
      <w:r w:rsidR="00C225EF" w:rsidRPr="00352311">
        <w:rPr>
          <w:rFonts w:ascii="Times New Roman" w:hAnsi="Times New Roman"/>
          <w:sz w:val="24"/>
          <w:szCs w:val="24"/>
        </w:rPr>
        <w:t xml:space="preserve">  </w:t>
      </w:r>
      <w:r w:rsidR="00C26D11">
        <w:rPr>
          <w:rFonts w:ascii="Times New Roman" w:hAnsi="Times New Roman"/>
          <w:sz w:val="24"/>
          <w:szCs w:val="24"/>
        </w:rPr>
        <w:t xml:space="preserve">Steering Committee </w:t>
      </w:r>
      <w:r w:rsidR="00EE410E">
        <w:rPr>
          <w:rFonts w:ascii="Times New Roman" w:hAnsi="Times New Roman"/>
          <w:sz w:val="24"/>
          <w:szCs w:val="24"/>
        </w:rPr>
        <w:t>input</w:t>
      </w:r>
      <w:r w:rsidR="004F33F0">
        <w:rPr>
          <w:rFonts w:ascii="Times New Roman" w:hAnsi="Times New Roman"/>
          <w:sz w:val="24"/>
          <w:szCs w:val="24"/>
        </w:rPr>
        <w:t xml:space="preserve"> on </w:t>
      </w:r>
      <w:r w:rsidR="001F18C0">
        <w:rPr>
          <w:rFonts w:ascii="Times New Roman" w:hAnsi="Times New Roman"/>
          <w:sz w:val="24"/>
          <w:szCs w:val="24"/>
        </w:rPr>
        <w:t xml:space="preserve">strategic direction, </w:t>
      </w:r>
      <w:r w:rsidR="004F33F0">
        <w:rPr>
          <w:rFonts w:ascii="Times New Roman" w:hAnsi="Times New Roman"/>
          <w:sz w:val="24"/>
          <w:szCs w:val="24"/>
        </w:rPr>
        <w:t>updating strategic plan and next steps for science, science delivery, conservation design and communications.</w:t>
      </w:r>
    </w:p>
    <w:p w:rsidR="009B065F" w:rsidRDefault="009B065F" w:rsidP="00C225EF">
      <w:pPr>
        <w:rPr>
          <w:rFonts w:ascii="Times New Roman" w:hAnsi="Times New Roman"/>
          <w:sz w:val="24"/>
          <w:szCs w:val="24"/>
        </w:rPr>
      </w:pPr>
    </w:p>
    <w:p w:rsidR="004C2F60" w:rsidRPr="00352311" w:rsidRDefault="00CF760E" w:rsidP="00C225EF">
      <w:pPr>
        <w:rPr>
          <w:rFonts w:ascii="Times New Roman" w:hAnsi="Times New Roman"/>
          <w:b/>
          <w:sz w:val="28"/>
          <w:szCs w:val="28"/>
        </w:rPr>
      </w:pPr>
      <w:r w:rsidRPr="00352311">
        <w:rPr>
          <w:rFonts w:ascii="Times New Roman" w:hAnsi="Times New Roman"/>
          <w:b/>
          <w:sz w:val="28"/>
          <w:szCs w:val="28"/>
        </w:rPr>
        <w:t xml:space="preserve">Tuesday, </w:t>
      </w:r>
      <w:r w:rsidR="00AA0EAF">
        <w:rPr>
          <w:rFonts w:ascii="Times New Roman" w:hAnsi="Times New Roman"/>
          <w:b/>
          <w:sz w:val="28"/>
          <w:szCs w:val="28"/>
        </w:rPr>
        <w:t>October 28</w:t>
      </w: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420"/>
        <w:gridCol w:w="1368"/>
      </w:tblGrid>
      <w:tr w:rsidR="006B55E1" w:rsidRPr="00AA0B61" w:rsidTr="00A42E2D">
        <w:trPr>
          <w:tblHeader/>
        </w:trPr>
        <w:tc>
          <w:tcPr>
            <w:tcW w:w="487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42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27F0" w:rsidRPr="000527F0" w:rsidRDefault="007D0385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851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="0085163D" w:rsidRPr="0085163D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136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3459CD" w:rsidRPr="00AA0B61" w:rsidTr="00F044B1">
        <w:tc>
          <w:tcPr>
            <w:tcW w:w="8298" w:type="dxa"/>
            <w:gridSpan w:val="2"/>
          </w:tcPr>
          <w:p w:rsidR="003459CD" w:rsidRPr="003459CD" w:rsidRDefault="00345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9CD">
              <w:rPr>
                <w:rFonts w:ascii="Times New Roman" w:hAnsi="Times New Roman"/>
                <w:b/>
                <w:sz w:val="24"/>
                <w:szCs w:val="24"/>
              </w:rPr>
              <w:t>Lunch Provided</w:t>
            </w:r>
          </w:p>
        </w:tc>
        <w:tc>
          <w:tcPr>
            <w:tcW w:w="1368" w:type="dxa"/>
          </w:tcPr>
          <w:p w:rsidR="003459CD" w:rsidRDefault="003459CD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noon</w:t>
            </w:r>
          </w:p>
        </w:tc>
      </w:tr>
      <w:tr w:rsidR="006B55E1" w:rsidRPr="00AA0B61" w:rsidTr="00A42E2D">
        <w:tc>
          <w:tcPr>
            <w:tcW w:w="4878" w:type="dxa"/>
          </w:tcPr>
          <w:p w:rsidR="00624D62" w:rsidRPr="00C62381" w:rsidRDefault="00624D62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Welcome &amp; </w:t>
            </w:r>
            <w:r w:rsidR="006B55E1" w:rsidRPr="00C62381">
              <w:rPr>
                <w:rFonts w:ascii="Times New Roman" w:hAnsi="Times New Roman"/>
                <w:b/>
                <w:sz w:val="24"/>
                <w:szCs w:val="24"/>
              </w:rPr>
              <w:t>Introductions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55E1" w:rsidRPr="00624D62" w:rsidRDefault="00146DA1" w:rsidP="00624D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 w:rsidRPr="00624D62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8A7">
              <w:rPr>
                <w:rFonts w:ascii="Times New Roman" w:hAnsi="Times New Roman"/>
                <w:sz w:val="24"/>
                <w:szCs w:val="24"/>
              </w:rPr>
              <w:t>and goals for meeting</w:t>
            </w:r>
          </w:p>
          <w:p w:rsidR="004169E0" w:rsidRDefault="0009462F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 decisions and messages</w:t>
            </w:r>
          </w:p>
          <w:p w:rsidR="00947CA4" w:rsidRPr="00AA0B61" w:rsidRDefault="00947CA4" w:rsidP="007812F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 from last</w:t>
            </w:r>
            <w:r w:rsidR="00F75BBF">
              <w:rPr>
                <w:rFonts w:ascii="Times New Roman" w:hAnsi="Times New Roman"/>
                <w:sz w:val="24"/>
                <w:szCs w:val="24"/>
              </w:rPr>
              <w:t xml:space="preserve"> call (</w:t>
            </w:r>
            <w:r w:rsidR="007812F3">
              <w:rPr>
                <w:rFonts w:ascii="Times New Roman" w:hAnsi="Times New Roman"/>
                <w:sz w:val="24"/>
                <w:szCs w:val="24"/>
              </w:rPr>
              <w:t>July 1, 2014)</w:t>
            </w:r>
          </w:p>
        </w:tc>
        <w:tc>
          <w:tcPr>
            <w:tcW w:w="3420" w:type="dxa"/>
          </w:tcPr>
          <w:p w:rsidR="00C77334" w:rsidRDefault="006B55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Elowe </w:t>
            </w:r>
            <w:r w:rsidR="00A640FC">
              <w:rPr>
                <w:rFonts w:ascii="Times New Roman" w:hAnsi="Times New Roman"/>
                <w:sz w:val="24"/>
                <w:szCs w:val="24"/>
              </w:rPr>
              <w:t>(FWS)</w:t>
            </w:r>
            <w:r w:rsidR="00624D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CDC">
              <w:rPr>
                <w:rFonts w:ascii="Times New Roman" w:hAnsi="Times New Roman"/>
                <w:sz w:val="24"/>
                <w:szCs w:val="24"/>
              </w:rPr>
              <w:t xml:space="preserve">Bill Hyatt (Connecticut DEEP), </w:t>
            </w:r>
            <w:r w:rsidR="00624D62">
              <w:rPr>
                <w:rFonts w:ascii="Times New Roman" w:hAnsi="Times New Roman"/>
                <w:sz w:val="24"/>
                <w:szCs w:val="24"/>
              </w:rPr>
              <w:t xml:space="preserve">Patricia </w:t>
            </w:r>
            <w:proofErr w:type="spellStart"/>
            <w:r w:rsidR="00624D62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4B57A2">
              <w:rPr>
                <w:rFonts w:ascii="Times New Roman" w:hAnsi="Times New Roman"/>
                <w:sz w:val="24"/>
                <w:szCs w:val="24"/>
              </w:rPr>
              <w:t>,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/>
                <w:sz w:val="24"/>
                <w:szCs w:val="24"/>
              </w:rPr>
              <w:t>(New York State DEC)</w:t>
            </w:r>
            <w:r w:rsidR="004B5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B55E1" w:rsidRDefault="007D03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4B111B" w:rsidRDefault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Attendance List</w:t>
            </w:r>
          </w:p>
          <w:p w:rsidR="00F75BBF" w:rsidRDefault="00F75BBF" w:rsidP="008E39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3 – </w:t>
            </w:r>
            <w:r w:rsidR="008E398E" w:rsidRPr="008E398E">
              <w:rPr>
                <w:rFonts w:ascii="Times New Roman" w:hAnsi="Times New Roman"/>
                <w:i/>
                <w:sz w:val="24"/>
                <w:szCs w:val="24"/>
              </w:rPr>
              <w:t xml:space="preserve">7/1/2014 </w:t>
            </w:r>
            <w:r w:rsidR="008E398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E398E">
              <w:rPr>
                <w:rFonts w:ascii="Times New Roman" w:hAnsi="Times New Roman"/>
                <w:i/>
                <w:sz w:val="24"/>
                <w:szCs w:val="24"/>
              </w:rPr>
              <w:t>inutes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6B55E1" w:rsidRDefault="009608A7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</w:t>
            </w:r>
            <w:r w:rsidR="00E0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30C3">
              <w:rPr>
                <w:rFonts w:ascii="Times New Roman" w:hAnsi="Times New Roman"/>
                <w:sz w:val="24"/>
                <w:szCs w:val="24"/>
              </w:rPr>
              <w:t>.m.</w:t>
            </w:r>
          </w:p>
          <w:p w:rsidR="009608A7" w:rsidRPr="00AA0B61" w:rsidRDefault="009608A7" w:rsidP="00960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BF" w:rsidRPr="00AA0B61" w:rsidTr="00A42E2D">
        <w:tc>
          <w:tcPr>
            <w:tcW w:w="4878" w:type="dxa"/>
          </w:tcPr>
          <w:p w:rsidR="00F75BBF" w:rsidRDefault="00F75BBF" w:rsidP="0097766F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Action items from last Steering Committee </w:t>
            </w:r>
            <w:r w:rsidR="002E5B7D">
              <w:rPr>
                <w:rFonts w:ascii="Times New Roman" w:hAnsi="Times New Roman"/>
                <w:b/>
                <w:sz w:val="24"/>
                <w:szCs w:val="24"/>
              </w:rPr>
              <w:t>meeting/call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and actions taken</w:t>
            </w:r>
          </w:p>
        </w:tc>
        <w:tc>
          <w:tcPr>
            <w:tcW w:w="3420" w:type="dxa"/>
          </w:tcPr>
          <w:p w:rsidR="00F75BBF" w:rsidRDefault="00F75BBF" w:rsidP="00F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 (LCC)</w:t>
            </w:r>
          </w:p>
          <w:p w:rsidR="00F75BBF" w:rsidRPr="00AA0B61" w:rsidRDefault="00F75BBF" w:rsidP="00F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4 – Action items status</w:t>
            </w:r>
          </w:p>
        </w:tc>
        <w:tc>
          <w:tcPr>
            <w:tcW w:w="1368" w:type="dxa"/>
          </w:tcPr>
          <w:p w:rsidR="00F75BBF" w:rsidRDefault="00F75BBF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 p.m.</w:t>
            </w:r>
          </w:p>
        </w:tc>
      </w:tr>
      <w:tr w:rsidR="00490ED7" w:rsidRPr="00AA0B61" w:rsidTr="00A42E2D">
        <w:tc>
          <w:tcPr>
            <w:tcW w:w="4878" w:type="dxa"/>
          </w:tcPr>
          <w:p w:rsidR="004A157E" w:rsidRPr="00C62381" w:rsidRDefault="000A4529" w:rsidP="007A350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Review </w:t>
            </w:r>
            <w:r w:rsidR="009C77D6"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and discussion 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of progress under </w:t>
            </w:r>
            <w:r w:rsidR="00A2668E" w:rsidRPr="00C62381">
              <w:rPr>
                <w:rFonts w:ascii="Times New Roman" w:hAnsi="Times New Roman"/>
                <w:b/>
                <w:sz w:val="24"/>
                <w:szCs w:val="24"/>
              </w:rPr>
              <w:t>Northeast Conservation Framework and LCC Conservation Science Strategic Plan</w:t>
            </w:r>
          </w:p>
          <w:p w:rsidR="007A3509" w:rsidRPr="004A157E" w:rsidRDefault="00D97585" w:rsidP="00236552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="00236552">
              <w:rPr>
                <w:rFonts w:ascii="Times New Roman" w:hAnsi="Times New Roman"/>
                <w:sz w:val="24"/>
                <w:szCs w:val="24"/>
              </w:rPr>
              <w:t>Science p</w:t>
            </w:r>
            <w:r w:rsidR="007A3509">
              <w:rPr>
                <w:rFonts w:ascii="Times New Roman" w:hAnsi="Times New Roman"/>
                <w:sz w:val="24"/>
                <w:szCs w:val="24"/>
              </w:rPr>
              <w:t xml:space="preserve">roject updates, </w:t>
            </w:r>
            <w:r w:rsidR="00536856">
              <w:rPr>
                <w:rFonts w:ascii="Times New Roman" w:hAnsi="Times New Roman"/>
                <w:sz w:val="24"/>
                <w:szCs w:val="24"/>
              </w:rPr>
              <w:t>products available</w:t>
            </w:r>
            <w:r w:rsidR="004A157E" w:rsidRPr="004A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856">
              <w:rPr>
                <w:rFonts w:ascii="Times New Roman" w:hAnsi="Times New Roman"/>
                <w:sz w:val="24"/>
                <w:szCs w:val="24"/>
              </w:rPr>
              <w:t>and</w:t>
            </w:r>
            <w:r w:rsidR="007A3509">
              <w:rPr>
                <w:rFonts w:ascii="Times New Roman" w:hAnsi="Times New Roman"/>
                <w:sz w:val="24"/>
                <w:szCs w:val="24"/>
              </w:rPr>
              <w:t xml:space="preserve"> next steps</w:t>
            </w:r>
          </w:p>
          <w:p w:rsidR="00897D6C" w:rsidRDefault="00897D6C" w:rsidP="0080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Steering Committee questions &amp; discussion </w:t>
            </w:r>
          </w:p>
          <w:p w:rsidR="00057973" w:rsidRPr="001E2801" w:rsidRDefault="00057973" w:rsidP="00057973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E28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E280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57973" w:rsidRDefault="00057973" w:rsidP="000579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of current status of science p</w:t>
            </w:r>
            <w:r w:rsidR="008017D1">
              <w:rPr>
                <w:rFonts w:ascii="Times New Roman" w:hAnsi="Times New Roman"/>
                <w:sz w:val="24"/>
                <w:szCs w:val="24"/>
              </w:rPr>
              <w:t xml:space="preserve">rojects, products available, </w:t>
            </w:r>
            <w:r>
              <w:rPr>
                <w:rFonts w:ascii="Times New Roman" w:hAnsi="Times New Roman"/>
                <w:sz w:val="24"/>
                <w:szCs w:val="24"/>
              </w:rPr>
              <w:t>how they fit together</w:t>
            </w:r>
            <w:r w:rsidR="008017D1">
              <w:rPr>
                <w:rFonts w:ascii="Times New Roman" w:hAnsi="Times New Roman"/>
                <w:sz w:val="24"/>
                <w:szCs w:val="24"/>
              </w:rPr>
              <w:t xml:space="preserve"> and feedback</w:t>
            </w:r>
            <w:r w:rsidR="000E5EEB">
              <w:rPr>
                <w:rFonts w:ascii="Times New Roman" w:hAnsi="Times New Roman"/>
                <w:sz w:val="24"/>
                <w:szCs w:val="24"/>
              </w:rPr>
              <w:t xml:space="preserve"> from committee.</w:t>
            </w:r>
          </w:p>
        </w:tc>
        <w:tc>
          <w:tcPr>
            <w:tcW w:w="3420" w:type="dxa"/>
          </w:tcPr>
          <w:p w:rsidR="00490ED7" w:rsidRDefault="00F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</w:t>
            </w:r>
            <w:r w:rsidR="007A3509">
              <w:rPr>
                <w:rFonts w:ascii="Times New Roman" w:hAnsi="Times New Roman"/>
                <w:sz w:val="24"/>
                <w:szCs w:val="24"/>
              </w:rPr>
              <w:t>t</w:t>
            </w:r>
            <w:r w:rsidR="001F1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18C0"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1F1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4DF">
              <w:rPr>
                <w:rFonts w:ascii="Times New Roman" w:hAnsi="Times New Roman"/>
                <w:sz w:val="24"/>
                <w:szCs w:val="24"/>
              </w:rPr>
              <w:t>(LCC)</w:t>
            </w:r>
            <w:r w:rsidR="007A3509">
              <w:rPr>
                <w:rFonts w:ascii="Times New Roman" w:hAnsi="Times New Roman"/>
                <w:sz w:val="24"/>
                <w:szCs w:val="24"/>
              </w:rPr>
              <w:t>,</w:t>
            </w:r>
            <w:r w:rsidR="0089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8C0">
              <w:rPr>
                <w:rFonts w:ascii="Times New Roman" w:hAnsi="Times New Roman"/>
                <w:sz w:val="24"/>
                <w:szCs w:val="24"/>
              </w:rPr>
              <w:t xml:space="preserve">Lori </w:t>
            </w:r>
            <w:proofErr w:type="spellStart"/>
            <w:r w:rsidR="001F18C0"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 w:rsidR="001F18C0">
              <w:rPr>
                <w:rFonts w:ascii="Times New Roman" w:hAnsi="Times New Roman"/>
                <w:sz w:val="24"/>
                <w:szCs w:val="24"/>
              </w:rPr>
              <w:t xml:space="preserve"> (LCC), </w:t>
            </w:r>
            <w:r w:rsidR="008969CC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0527F0" w:rsidRDefault="00352311" w:rsidP="008969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4A157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D23BCC">
              <w:rPr>
                <w:rFonts w:ascii="Times New Roman" w:hAnsi="Times New Roman"/>
                <w:i/>
                <w:sz w:val="24"/>
                <w:szCs w:val="24"/>
              </w:rPr>
              <w:t>a – Summary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LCC </w:t>
            </w:r>
            <w:r w:rsidR="00D23BCC">
              <w:rPr>
                <w:rFonts w:ascii="Times New Roman" w:hAnsi="Times New Roman"/>
                <w:i/>
                <w:sz w:val="24"/>
                <w:szCs w:val="24"/>
              </w:rPr>
              <w:t>projects</w:t>
            </w:r>
          </w:p>
          <w:p w:rsidR="00D23BCC" w:rsidRDefault="00D23BCC" w:rsidP="008969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4A157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 –</w:t>
            </w:r>
            <w:r w:rsidR="006C6C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Status of LCC </w:t>
            </w:r>
            <w:r w:rsidR="00152087">
              <w:rPr>
                <w:rFonts w:ascii="Times New Roman" w:hAnsi="Times New Roman"/>
                <w:i/>
                <w:sz w:val="24"/>
                <w:szCs w:val="24"/>
              </w:rPr>
              <w:t xml:space="preserve">projects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products</w:t>
            </w:r>
          </w:p>
          <w:p w:rsidR="0098623A" w:rsidRDefault="005E6D58" w:rsidP="004A15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4A157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– S</w:t>
            </w:r>
            <w:r w:rsidR="006C6C69">
              <w:rPr>
                <w:rFonts w:ascii="Times New Roman" w:hAnsi="Times New Roman"/>
                <w:i/>
                <w:sz w:val="24"/>
                <w:szCs w:val="24"/>
              </w:rPr>
              <w:t>patial data layers available</w:t>
            </w:r>
          </w:p>
          <w:p w:rsidR="0098623A" w:rsidRPr="0098623A" w:rsidRDefault="0098623A" w:rsidP="004A157E">
            <w:pPr>
              <w:rPr>
                <w:rFonts w:ascii="Times New Roman" w:hAnsi="Times New Roman"/>
                <w:sz w:val="24"/>
                <w:szCs w:val="24"/>
              </w:rPr>
            </w:pPr>
            <w:r w:rsidRPr="0098623A">
              <w:rPr>
                <w:rFonts w:ascii="Times New Roman" w:hAnsi="Times New Roman"/>
                <w:sz w:val="24"/>
                <w:szCs w:val="24"/>
              </w:rPr>
              <w:t>Presentation: Science Project Updates</w:t>
            </w:r>
          </w:p>
        </w:tc>
        <w:tc>
          <w:tcPr>
            <w:tcW w:w="1368" w:type="dxa"/>
          </w:tcPr>
          <w:p w:rsidR="00490ED7" w:rsidRDefault="004A157E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</w:t>
            </w:r>
            <w:r w:rsidR="009C77D6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490ED7">
              <w:rPr>
                <w:rFonts w:ascii="Times New Roman" w:hAnsi="Times New Roman"/>
                <w:sz w:val="24"/>
                <w:szCs w:val="24"/>
              </w:rPr>
              <w:t>.m.</w:t>
            </w:r>
          </w:p>
        </w:tc>
      </w:tr>
      <w:tr w:rsidR="004A157E" w:rsidRPr="00AA0B61" w:rsidTr="00A42E2D">
        <w:tc>
          <w:tcPr>
            <w:tcW w:w="4878" w:type="dxa"/>
          </w:tcPr>
          <w:p w:rsidR="0048580A" w:rsidRDefault="00236552" w:rsidP="00236552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(b) </w:t>
            </w:r>
            <w:r w:rsidRPr="004A157E">
              <w:rPr>
                <w:rFonts w:ascii="Times New Roman" w:hAnsi="Times New Roman"/>
                <w:sz w:val="24"/>
                <w:szCs w:val="24"/>
              </w:rPr>
              <w:t>Updates on DOI and partner Hurrican</w:t>
            </w:r>
            <w:r w:rsidR="00BA169E">
              <w:rPr>
                <w:rFonts w:ascii="Times New Roman" w:hAnsi="Times New Roman"/>
                <w:sz w:val="24"/>
                <w:szCs w:val="24"/>
              </w:rPr>
              <w:t xml:space="preserve">e Sandy resiliency projects, </w:t>
            </w:r>
            <w:r w:rsidRPr="004A157E">
              <w:rPr>
                <w:rFonts w:ascii="Times New Roman" w:hAnsi="Times New Roman"/>
                <w:sz w:val="24"/>
                <w:szCs w:val="24"/>
              </w:rPr>
              <w:t>coordination</w:t>
            </w:r>
            <w:r w:rsidR="00BA169E">
              <w:rPr>
                <w:rFonts w:ascii="Times New Roman" w:hAnsi="Times New Roman"/>
                <w:sz w:val="24"/>
                <w:szCs w:val="24"/>
              </w:rPr>
              <w:t xml:space="preserve"> and common metrics</w:t>
            </w:r>
          </w:p>
          <w:p w:rsidR="004A157E" w:rsidRDefault="00897D6C" w:rsidP="0080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Steering Committee q</w:t>
            </w:r>
            <w:r w:rsidR="0048580A">
              <w:rPr>
                <w:rFonts w:ascii="Times New Roman" w:hAnsi="Times New Roman"/>
                <w:sz w:val="24"/>
                <w:szCs w:val="24"/>
              </w:rPr>
              <w:t xml:space="preserve">uestions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 w:rsidR="0048580A">
              <w:rPr>
                <w:rFonts w:ascii="Times New Roman" w:hAnsi="Times New Roman"/>
                <w:sz w:val="24"/>
                <w:szCs w:val="24"/>
              </w:rPr>
              <w:t xml:space="preserve"> discussion</w:t>
            </w:r>
            <w:r w:rsidR="0033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00C" w:rsidRPr="001E2801" w:rsidRDefault="004A200C" w:rsidP="004A200C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E28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E280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A200C" w:rsidRDefault="004A200C" w:rsidP="00897D6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of </w:t>
            </w:r>
            <w:r w:rsidR="00897D6C">
              <w:rPr>
                <w:rFonts w:ascii="Times New Roman" w:hAnsi="Times New Roman"/>
                <w:sz w:val="24"/>
                <w:szCs w:val="24"/>
              </w:rPr>
              <w:t>LCC Hurricane Sandy projects</w:t>
            </w:r>
            <w:r w:rsidR="008017D1">
              <w:rPr>
                <w:rFonts w:ascii="Times New Roman" w:hAnsi="Times New Roman"/>
                <w:sz w:val="24"/>
                <w:szCs w:val="24"/>
              </w:rPr>
              <w:t xml:space="preserve"> and coordination</w:t>
            </w:r>
            <w:r w:rsidR="00897D6C">
              <w:rPr>
                <w:rFonts w:ascii="Times New Roman" w:hAnsi="Times New Roman"/>
                <w:sz w:val="24"/>
                <w:szCs w:val="24"/>
              </w:rPr>
              <w:t xml:space="preserve"> and exchange of information on other rele</w:t>
            </w:r>
            <w:r w:rsidR="00DA6B7A">
              <w:rPr>
                <w:rFonts w:ascii="Times New Roman" w:hAnsi="Times New Roman"/>
                <w:sz w:val="24"/>
                <w:szCs w:val="24"/>
              </w:rPr>
              <w:t xml:space="preserve">vant Hurricane Sandy projects; </w:t>
            </w:r>
            <w:r w:rsidR="008017D1">
              <w:rPr>
                <w:rFonts w:ascii="Times New Roman" w:hAnsi="Times New Roman"/>
                <w:sz w:val="24"/>
                <w:szCs w:val="24"/>
              </w:rPr>
              <w:t xml:space="preserve">input on </w:t>
            </w:r>
            <w:r w:rsidR="00DA6B7A">
              <w:rPr>
                <w:rFonts w:ascii="Times New Roman" w:hAnsi="Times New Roman"/>
                <w:sz w:val="24"/>
                <w:szCs w:val="24"/>
              </w:rPr>
              <w:t>next steps for further coordination.</w:t>
            </w:r>
          </w:p>
        </w:tc>
        <w:tc>
          <w:tcPr>
            <w:tcW w:w="3420" w:type="dxa"/>
          </w:tcPr>
          <w:p w:rsidR="0048580A" w:rsidRDefault="004858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Andrew Milliken, </w:t>
            </w:r>
            <w:r w:rsidR="00BA169E">
              <w:rPr>
                <w:rFonts w:ascii="Times New Roman" w:hAnsi="Times New Roman"/>
                <w:i/>
                <w:sz w:val="24"/>
                <w:szCs w:val="24"/>
              </w:rPr>
              <w:t>Pete Murdoch (USGS), Amanda B</w:t>
            </w:r>
            <w:r w:rsidR="00DA6B7A">
              <w:rPr>
                <w:rFonts w:ascii="Times New Roman" w:hAnsi="Times New Roman"/>
                <w:i/>
                <w:sz w:val="24"/>
                <w:szCs w:val="24"/>
              </w:rPr>
              <w:t xml:space="preserve">abson (NPS), Ellen </w:t>
            </w:r>
            <w:proofErr w:type="spellStart"/>
            <w:r w:rsidR="00DA6B7A">
              <w:rPr>
                <w:rFonts w:ascii="Times New Roman" w:hAnsi="Times New Roman"/>
                <w:i/>
                <w:sz w:val="24"/>
                <w:szCs w:val="24"/>
              </w:rPr>
              <w:t>Mecray</w:t>
            </w:r>
            <w:proofErr w:type="spellEnd"/>
            <w:r w:rsidR="00DA6B7A">
              <w:rPr>
                <w:rFonts w:ascii="Times New Roman" w:hAnsi="Times New Roman"/>
                <w:i/>
                <w:sz w:val="24"/>
                <w:szCs w:val="24"/>
              </w:rPr>
              <w:t xml:space="preserve"> (NOAA</w:t>
            </w:r>
            <w:r w:rsidR="001F18C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A6B7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52087">
              <w:rPr>
                <w:rFonts w:ascii="Times New Roman" w:hAnsi="Times New Roman"/>
                <w:i/>
                <w:sz w:val="24"/>
                <w:szCs w:val="24"/>
              </w:rPr>
              <w:t xml:space="preserve">Mike </w:t>
            </w:r>
            <w:proofErr w:type="spellStart"/>
            <w:r w:rsidR="00152087">
              <w:rPr>
                <w:rFonts w:ascii="Times New Roman" w:hAnsi="Times New Roman"/>
                <w:i/>
                <w:sz w:val="24"/>
                <w:szCs w:val="24"/>
              </w:rPr>
              <w:t>Rasser</w:t>
            </w:r>
            <w:proofErr w:type="spellEnd"/>
            <w:r w:rsidR="00851E29">
              <w:rPr>
                <w:rFonts w:ascii="Times New Roman" w:hAnsi="Times New Roman"/>
                <w:i/>
                <w:sz w:val="24"/>
                <w:szCs w:val="24"/>
              </w:rPr>
              <w:t xml:space="preserve"> (BOEM,</w:t>
            </w:r>
            <w:r w:rsidR="00152087">
              <w:rPr>
                <w:rFonts w:ascii="Times New Roman" w:hAnsi="Times New Roman"/>
                <w:i/>
                <w:sz w:val="24"/>
                <w:szCs w:val="24"/>
              </w:rPr>
              <w:t xml:space="preserve"> Roselle Henn (U.S ACOE), </w:t>
            </w:r>
            <w:r w:rsidR="008E398E">
              <w:rPr>
                <w:rFonts w:ascii="Times New Roman" w:hAnsi="Times New Roman"/>
                <w:i/>
                <w:sz w:val="24"/>
                <w:szCs w:val="24"/>
              </w:rPr>
              <w:t xml:space="preserve">Bill </w:t>
            </w:r>
            <w:proofErr w:type="spellStart"/>
            <w:r w:rsidR="008E398E">
              <w:rPr>
                <w:rFonts w:ascii="Times New Roman" w:hAnsi="Times New Roman"/>
                <w:i/>
                <w:sz w:val="24"/>
                <w:szCs w:val="24"/>
              </w:rPr>
              <w:t>Brumback</w:t>
            </w:r>
            <w:proofErr w:type="spellEnd"/>
            <w:r w:rsidR="008E398E">
              <w:rPr>
                <w:rFonts w:ascii="Times New Roman" w:hAnsi="Times New Roman"/>
                <w:i/>
                <w:sz w:val="24"/>
                <w:szCs w:val="24"/>
              </w:rPr>
              <w:t xml:space="preserve"> (NEWFS) </w:t>
            </w:r>
            <w:r w:rsidR="00DA6B7A">
              <w:rPr>
                <w:rFonts w:ascii="Times New Roman" w:hAnsi="Times New Roman"/>
                <w:i/>
                <w:sz w:val="24"/>
                <w:szCs w:val="24"/>
              </w:rPr>
              <w:t>all</w:t>
            </w:r>
          </w:p>
          <w:p w:rsidR="007A3509" w:rsidRPr="00F80419" w:rsidRDefault="007A35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0419">
              <w:rPr>
                <w:rFonts w:ascii="Times New Roman" w:hAnsi="Times New Roman"/>
                <w:i/>
                <w:sz w:val="24"/>
                <w:szCs w:val="24"/>
              </w:rPr>
              <w:t xml:space="preserve">Handout 6a – LCC Hurricane Sandy </w:t>
            </w:r>
            <w:r w:rsidR="004527C1">
              <w:rPr>
                <w:rFonts w:ascii="Times New Roman" w:hAnsi="Times New Roman"/>
                <w:i/>
                <w:sz w:val="24"/>
                <w:szCs w:val="24"/>
              </w:rPr>
              <w:t>science project s</w:t>
            </w:r>
            <w:r w:rsidRPr="00F80419">
              <w:rPr>
                <w:rFonts w:ascii="Times New Roman" w:hAnsi="Times New Roman"/>
                <w:i/>
                <w:sz w:val="24"/>
                <w:szCs w:val="24"/>
              </w:rPr>
              <w:t>ummaries</w:t>
            </w:r>
          </w:p>
          <w:p w:rsidR="007A3509" w:rsidRDefault="00707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6b –</w:t>
            </w:r>
            <w:r w:rsidR="00F80419" w:rsidRPr="00F80419">
              <w:rPr>
                <w:rFonts w:ascii="Times New Roman" w:hAnsi="Times New Roman"/>
                <w:i/>
                <w:sz w:val="24"/>
                <w:szCs w:val="24"/>
              </w:rPr>
              <w:t xml:space="preserve">Hurricane Sandy </w:t>
            </w:r>
            <w:r w:rsidR="008017D1">
              <w:rPr>
                <w:rFonts w:ascii="Times New Roman" w:hAnsi="Times New Roman"/>
                <w:i/>
                <w:sz w:val="24"/>
                <w:szCs w:val="24"/>
              </w:rPr>
              <w:t xml:space="preserve">science </w:t>
            </w:r>
            <w:r w:rsidR="00F80419" w:rsidRPr="00F80419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  <w:r w:rsidR="008017D1">
              <w:rPr>
                <w:rFonts w:ascii="Times New Roman" w:hAnsi="Times New Roman"/>
                <w:i/>
                <w:sz w:val="24"/>
                <w:szCs w:val="24"/>
              </w:rPr>
              <w:t xml:space="preserve"> table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(NFWF)</w:t>
            </w:r>
          </w:p>
          <w:p w:rsidR="00BA169E" w:rsidRPr="00BA169E" w:rsidRDefault="00BA16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6c – Table of </w:t>
            </w:r>
            <w:r w:rsidR="00A66F05">
              <w:rPr>
                <w:rFonts w:ascii="Times New Roman" w:hAnsi="Times New Roman"/>
                <w:i/>
                <w:sz w:val="24"/>
                <w:szCs w:val="24"/>
              </w:rPr>
              <w:t xml:space="preserve">contents,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common metrics</w:t>
            </w:r>
          </w:p>
        </w:tc>
        <w:tc>
          <w:tcPr>
            <w:tcW w:w="1368" w:type="dxa"/>
          </w:tcPr>
          <w:p w:rsidR="004A157E" w:rsidRDefault="00F80419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 p.m.</w:t>
            </w:r>
          </w:p>
        </w:tc>
      </w:tr>
      <w:tr w:rsidR="00F80419" w:rsidRPr="00AA0B61" w:rsidTr="0078274A">
        <w:tc>
          <w:tcPr>
            <w:tcW w:w="8298" w:type="dxa"/>
            <w:gridSpan w:val="2"/>
          </w:tcPr>
          <w:p w:rsidR="008E36BF" w:rsidRDefault="00F80419" w:rsidP="00152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Break</w:t>
            </w:r>
          </w:p>
          <w:p w:rsidR="00152087" w:rsidRPr="00352311" w:rsidRDefault="00152087" w:rsidP="00152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31597" w:rsidRPr="00F80419" w:rsidRDefault="00F80419" w:rsidP="008E3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419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="00566C4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80419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F80419" w:rsidRPr="00AA0B61" w:rsidTr="00A42E2D">
        <w:tc>
          <w:tcPr>
            <w:tcW w:w="4878" w:type="dxa"/>
          </w:tcPr>
          <w:p w:rsidR="0048580A" w:rsidRDefault="00F80419" w:rsidP="0048580A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(c) </w:t>
            </w:r>
            <w:r w:rsidR="00277E31">
              <w:rPr>
                <w:rFonts w:ascii="Times New Roman" w:hAnsi="Times New Roman"/>
                <w:sz w:val="24"/>
                <w:szCs w:val="24"/>
              </w:rPr>
              <w:t xml:space="preserve">Updates </w:t>
            </w:r>
            <w:r w:rsidRPr="004A157E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48580A">
              <w:rPr>
                <w:rFonts w:ascii="Times New Roman" w:hAnsi="Times New Roman"/>
                <w:sz w:val="24"/>
                <w:szCs w:val="24"/>
              </w:rPr>
              <w:t>next steps for science delivery</w:t>
            </w:r>
          </w:p>
          <w:p w:rsidR="00277E31" w:rsidRDefault="00277E31" w:rsidP="0080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Steering Committee questions &amp; discussion </w:t>
            </w:r>
          </w:p>
          <w:p w:rsidR="00277E31" w:rsidRPr="001E2801" w:rsidRDefault="00277E31" w:rsidP="00277E31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E28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E280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8580A" w:rsidRDefault="00277E31" w:rsidP="008017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of </w:t>
            </w:r>
            <w:r w:rsidR="008017D1">
              <w:rPr>
                <w:rFonts w:ascii="Times New Roman" w:hAnsi="Times New Roman"/>
                <w:sz w:val="24"/>
                <w:szCs w:val="24"/>
              </w:rPr>
              <w:t>status of science delivery projects and capacity and input on next steps.</w:t>
            </w:r>
          </w:p>
        </w:tc>
        <w:tc>
          <w:tcPr>
            <w:tcW w:w="3420" w:type="dxa"/>
          </w:tcPr>
          <w:p w:rsidR="00B31597" w:rsidRPr="004B57A2" w:rsidRDefault="001F1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Lori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Zoe Smith (WCS)</w:t>
            </w:r>
          </w:p>
          <w:p w:rsidR="00F80419" w:rsidRDefault="00F804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0419">
              <w:rPr>
                <w:rFonts w:ascii="Times New Roman" w:hAnsi="Times New Roman"/>
                <w:i/>
                <w:sz w:val="24"/>
                <w:szCs w:val="24"/>
              </w:rPr>
              <w:t>Handout 7a – Summary of demonstration and science delivery projects</w:t>
            </w:r>
          </w:p>
          <w:p w:rsidR="0048580A" w:rsidRDefault="004858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7b – Summary of training</w:t>
            </w:r>
            <w:r w:rsidR="004B57A2">
              <w:rPr>
                <w:rFonts w:ascii="Times New Roman" w:hAnsi="Times New Roman"/>
                <w:i/>
                <w:sz w:val="24"/>
                <w:szCs w:val="24"/>
              </w:rPr>
              <w:t xml:space="preserve"> delivered</w:t>
            </w:r>
          </w:p>
          <w:p w:rsidR="0098623A" w:rsidRPr="00F80419" w:rsidRDefault="009862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23A">
              <w:rPr>
                <w:rFonts w:ascii="Times New Roman" w:hAnsi="Times New Roman"/>
                <w:sz w:val="24"/>
                <w:szCs w:val="24"/>
              </w:rPr>
              <w:t xml:space="preserve">Presentation: Science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Delivery </w:t>
            </w:r>
            <w:r w:rsidRPr="0098623A">
              <w:rPr>
                <w:rFonts w:ascii="Times New Roman" w:hAnsi="Times New Roman"/>
                <w:sz w:val="24"/>
                <w:szCs w:val="24"/>
              </w:rPr>
              <w:t>Updates</w:t>
            </w:r>
          </w:p>
        </w:tc>
        <w:tc>
          <w:tcPr>
            <w:tcW w:w="1368" w:type="dxa"/>
          </w:tcPr>
          <w:p w:rsidR="00F80419" w:rsidRDefault="00566C41" w:rsidP="00D0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</w:t>
            </w:r>
            <w:r w:rsidR="00F80419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F80419" w:rsidRPr="00AA0B61" w:rsidTr="00A42E2D">
        <w:tc>
          <w:tcPr>
            <w:tcW w:w="4878" w:type="dxa"/>
          </w:tcPr>
          <w:p w:rsidR="00B0025F" w:rsidRPr="00C62381" w:rsidRDefault="00B0025F" w:rsidP="004B57A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Discussion on Landscape Conservation</w:t>
            </w:r>
          </w:p>
          <w:p w:rsidR="00B0025F" w:rsidRPr="00C62381" w:rsidRDefault="00B0025F" w:rsidP="00B0025F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     Design</w:t>
            </w:r>
          </w:p>
          <w:p w:rsidR="00BF6CF8" w:rsidRDefault="001F18C0" w:rsidP="00BF6CF8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002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F6CF8" w:rsidRPr="00B0025F">
              <w:rPr>
                <w:rFonts w:ascii="Times New Roman" w:hAnsi="Times New Roman"/>
                <w:sz w:val="24"/>
                <w:szCs w:val="24"/>
              </w:rPr>
              <w:t>Regional Conservation Opportunity Areas: review of purpose and process agreed to by Northeast Fish and Wildlife Diversity Program Managers;</w:t>
            </w:r>
            <w:r w:rsidR="00BF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25F" w:rsidRDefault="00B0025F" w:rsidP="00B0025F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18C0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F6CF8" w:rsidRPr="00B0025F">
              <w:rPr>
                <w:rFonts w:ascii="Times New Roman" w:hAnsi="Times New Roman"/>
                <w:sz w:val="24"/>
                <w:szCs w:val="24"/>
              </w:rPr>
              <w:t xml:space="preserve">Updates on and lessons learned from the Connecticut River Watershed </w:t>
            </w:r>
            <w:r w:rsidR="00F65BA3">
              <w:rPr>
                <w:rFonts w:ascii="Times New Roman" w:hAnsi="Times New Roman"/>
                <w:sz w:val="24"/>
                <w:szCs w:val="24"/>
              </w:rPr>
              <w:t xml:space="preserve">Landscape Conservation Design </w:t>
            </w:r>
            <w:r w:rsidR="00BF6CF8" w:rsidRPr="00B0025F">
              <w:rPr>
                <w:rFonts w:ascii="Times New Roman" w:hAnsi="Times New Roman"/>
                <w:sz w:val="24"/>
                <w:szCs w:val="24"/>
              </w:rPr>
              <w:t>Pilot;</w:t>
            </w:r>
          </w:p>
          <w:p w:rsidR="001F18C0" w:rsidRDefault="001F18C0" w:rsidP="001F18C0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N</w:t>
            </w:r>
            <w:r w:rsidRPr="00B0025F">
              <w:rPr>
                <w:rFonts w:ascii="Times New Roman" w:hAnsi="Times New Roman"/>
                <w:sz w:val="24"/>
                <w:szCs w:val="24"/>
              </w:rPr>
              <w:t xml:space="preserve">eeds for Landscape Conservation Design at multiple scales in the LCC </w:t>
            </w:r>
          </w:p>
          <w:p w:rsidR="001F18C0" w:rsidRPr="00B0025F" w:rsidRDefault="001F18C0" w:rsidP="001F18C0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 Next steps</w:t>
            </w:r>
          </w:p>
          <w:p w:rsidR="008017D1" w:rsidRDefault="008017D1" w:rsidP="0080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Steering Committee questions &amp; discussion </w:t>
            </w:r>
          </w:p>
          <w:p w:rsidR="008017D1" w:rsidRPr="001E2801" w:rsidRDefault="008017D1" w:rsidP="008017D1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E28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E280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8017D1" w:rsidRPr="00B0025F" w:rsidRDefault="008017D1" w:rsidP="008017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</w:t>
            </w:r>
            <w:r w:rsidR="00F65BA3">
              <w:rPr>
                <w:rFonts w:ascii="Times New Roman" w:hAnsi="Times New Roman"/>
                <w:sz w:val="24"/>
                <w:szCs w:val="24"/>
              </w:rPr>
              <w:t xml:space="preserve">and steering committee input on </w:t>
            </w:r>
            <w:r>
              <w:rPr>
                <w:rFonts w:ascii="Times New Roman" w:hAnsi="Times New Roman"/>
                <w:sz w:val="24"/>
                <w:szCs w:val="24"/>
              </w:rPr>
              <w:t>how multiple ongoing and planned landscape conservati</w:t>
            </w:r>
            <w:r w:rsidR="000E5EEB">
              <w:rPr>
                <w:rFonts w:ascii="Times New Roman" w:hAnsi="Times New Roman"/>
                <w:sz w:val="24"/>
                <w:szCs w:val="24"/>
              </w:rPr>
              <w:t>on design projects fit t</w:t>
            </w:r>
            <w:r w:rsidR="001F18C0">
              <w:rPr>
                <w:rFonts w:ascii="Times New Roman" w:hAnsi="Times New Roman"/>
                <w:sz w:val="24"/>
                <w:szCs w:val="24"/>
              </w:rPr>
              <w:t>ogether, lessons learned so far, direction on next steps and how to effectively manage design</w:t>
            </w:r>
            <w:r w:rsidR="00F65BA3">
              <w:rPr>
                <w:rFonts w:ascii="Times New Roman" w:hAnsi="Times New Roman"/>
                <w:sz w:val="24"/>
                <w:szCs w:val="24"/>
              </w:rPr>
              <w:t>s</w:t>
            </w:r>
            <w:r w:rsidR="001F18C0">
              <w:rPr>
                <w:rFonts w:ascii="Times New Roman" w:hAnsi="Times New Roman"/>
                <w:sz w:val="24"/>
                <w:szCs w:val="24"/>
              </w:rPr>
              <w:t xml:space="preserve"> at multiple scales</w:t>
            </w:r>
            <w:r w:rsidR="00F65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419" w:rsidRDefault="00F80419" w:rsidP="00B002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80419" w:rsidRDefault="00A34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025F"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 w:rsidR="00B0025F"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B0025F">
              <w:rPr>
                <w:rFonts w:ascii="Times New Roman" w:hAnsi="Times New Roman"/>
                <w:sz w:val="24"/>
                <w:szCs w:val="24"/>
              </w:rPr>
              <w:t>, Steve Fuller, Andrew Milliken</w:t>
            </w:r>
            <w:r w:rsidR="008E398E">
              <w:rPr>
                <w:rFonts w:ascii="Times New Roman" w:hAnsi="Times New Roman"/>
                <w:sz w:val="24"/>
                <w:szCs w:val="24"/>
              </w:rPr>
              <w:t>, Becky Gwynn (Virginia DGIF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E39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(Delaware DFW), Gwen Brewer (Maryland DNR)</w:t>
            </w:r>
          </w:p>
          <w:p w:rsidR="001F18C0" w:rsidRDefault="001F18C0" w:rsidP="001F18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 – Process for RCOAs </w:t>
            </w:r>
          </w:p>
          <w:p w:rsidR="00B0025F" w:rsidRPr="004B57A2" w:rsidRDefault="00B002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Handout 9 – </w:t>
            </w:r>
            <w:r w:rsidR="002F0CDC"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Summary of Connecticut River Watershed Pilot </w:t>
            </w:r>
          </w:p>
          <w:p w:rsidR="00B0025F" w:rsidRPr="004B57A2" w:rsidRDefault="001F18C0" w:rsidP="00B002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65BA3">
              <w:rPr>
                <w:rFonts w:ascii="Times New Roman" w:hAnsi="Times New Roman"/>
                <w:i/>
                <w:sz w:val="24"/>
                <w:szCs w:val="24"/>
              </w:rPr>
              <w:t>White paper on</w:t>
            </w: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 approach for addressing multiple scales of conservation design in the LCC</w:t>
            </w:r>
          </w:p>
          <w:p w:rsidR="00B0025F" w:rsidRDefault="00B00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7CB" w:rsidRDefault="009D67CB" w:rsidP="001F1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Presentation(s): </w:t>
            </w:r>
            <w:r w:rsidR="001F18C0">
              <w:rPr>
                <w:rFonts w:ascii="Times New Roman" w:hAnsi="Times New Roman"/>
                <w:sz w:val="24"/>
                <w:szCs w:val="24"/>
              </w:rPr>
              <w:t>RCOAs, Connecticut River Pilot and Landscape Conservation Design at multiple scales</w:t>
            </w:r>
          </w:p>
        </w:tc>
        <w:tc>
          <w:tcPr>
            <w:tcW w:w="1368" w:type="dxa"/>
          </w:tcPr>
          <w:p w:rsidR="00F80419" w:rsidRDefault="00B31597" w:rsidP="0056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="00566C4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AA0EAF" w:rsidRPr="00AA0B61" w:rsidTr="00A42E2D">
        <w:tc>
          <w:tcPr>
            <w:tcW w:w="8298" w:type="dxa"/>
            <w:gridSpan w:val="2"/>
          </w:tcPr>
          <w:p w:rsidR="00AA0EAF" w:rsidRDefault="00AA0EAF" w:rsidP="00CF4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 for day</w:t>
            </w:r>
          </w:p>
        </w:tc>
        <w:tc>
          <w:tcPr>
            <w:tcW w:w="1368" w:type="dxa"/>
          </w:tcPr>
          <w:p w:rsidR="00AA0EAF" w:rsidRPr="00CF760E" w:rsidRDefault="00AA0EAF" w:rsidP="00F65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5:</w:t>
            </w:r>
            <w:r w:rsidR="00F65B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F80419" w:rsidRPr="00D00FC6" w:rsidTr="00D00FC6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80419" w:rsidRPr="00D00FC6" w:rsidRDefault="00F80419" w:rsidP="009339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27C1" w:rsidRDefault="004527C1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27C1" w:rsidRDefault="004527C1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80419" w:rsidRPr="00D00FC6" w:rsidRDefault="00B31597" w:rsidP="00A724E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Poster Session/Reception </w:t>
            </w:r>
            <w:r w:rsidR="002E5B7D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00FC6"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Beekman</w:t>
            </w:r>
            <w:proofErr w:type="spellEnd"/>
            <w:r w:rsidR="00D00FC6"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Arms </w:t>
            </w:r>
            <w:r w:rsid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724ED">
              <w:rPr>
                <w:rFonts w:ascii="Times New Roman" w:hAnsi="Times New Roman"/>
                <w:b/>
                <w:i/>
                <w:sz w:val="28"/>
                <w:szCs w:val="28"/>
              </w:rPr>
              <w:t>Wayfarer Room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D00FC6" w:rsidRDefault="00D00FC6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27C1" w:rsidRDefault="004527C1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27C1" w:rsidRDefault="004527C1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80419" w:rsidRPr="00D00FC6" w:rsidRDefault="00F80419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6:</w:t>
            </w:r>
            <w:r w:rsidR="00D00FC6"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p.m.</w:t>
            </w:r>
          </w:p>
        </w:tc>
      </w:tr>
      <w:tr w:rsidR="00D00FC6" w:rsidRPr="00D00FC6" w:rsidTr="00A42E2D">
        <w:tc>
          <w:tcPr>
            <w:tcW w:w="8298" w:type="dxa"/>
            <w:gridSpan w:val="2"/>
            <w:tcBorders>
              <w:left w:val="nil"/>
              <w:bottom w:val="nil"/>
              <w:right w:val="nil"/>
            </w:tcBorders>
          </w:tcPr>
          <w:p w:rsidR="00D00FC6" w:rsidRPr="00D00FC6" w:rsidRDefault="00D00FC6" w:rsidP="00A724E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Group Dinner </w:t>
            </w:r>
            <w:r w:rsidR="002E5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="00A724ED">
              <w:rPr>
                <w:rFonts w:ascii="Times New Roman" w:hAnsi="Times New Roman"/>
                <w:b/>
                <w:i/>
                <w:sz w:val="28"/>
                <w:szCs w:val="28"/>
              </w:rPr>
              <w:t>Gigi Hudson Valley Trattoria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D00FC6" w:rsidRDefault="00D00FC6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7:15 p</w:t>
            </w:r>
            <w:r w:rsidR="002E5B7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 w:rsidR="002E5B7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CF408E" w:rsidRPr="00CF760E" w:rsidRDefault="00CF760E" w:rsidP="00CF408E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="00CF408E">
        <w:rPr>
          <w:rFonts w:ascii="Times New Roman" w:hAnsi="Times New Roman"/>
          <w:b/>
          <w:sz w:val="28"/>
          <w:szCs w:val="28"/>
        </w:rPr>
        <w:lastRenderedPageBreak/>
        <w:t>Wednesday</w:t>
      </w:r>
      <w:r w:rsidR="00CF408E" w:rsidRPr="00CF760E">
        <w:rPr>
          <w:rFonts w:ascii="Times New Roman" w:hAnsi="Times New Roman"/>
          <w:b/>
          <w:sz w:val="28"/>
          <w:szCs w:val="28"/>
        </w:rPr>
        <w:t xml:space="preserve">, </w:t>
      </w:r>
      <w:r w:rsidR="00AA0EAF">
        <w:rPr>
          <w:rFonts w:ascii="Times New Roman" w:hAnsi="Times New Roman"/>
          <w:b/>
          <w:sz w:val="28"/>
          <w:szCs w:val="28"/>
        </w:rPr>
        <w:t>October 29</w:t>
      </w:r>
    </w:p>
    <w:p w:rsidR="00CF760E" w:rsidRDefault="00CF76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3420"/>
        <w:gridCol w:w="1368"/>
      </w:tblGrid>
      <w:tr w:rsidR="006E3924" w:rsidRPr="00AA0B61" w:rsidTr="00ED69A2">
        <w:tc>
          <w:tcPr>
            <w:tcW w:w="4788" w:type="dxa"/>
          </w:tcPr>
          <w:p w:rsidR="006E3924" w:rsidRPr="002D6547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420" w:type="dxa"/>
          </w:tcPr>
          <w:p w:rsidR="006E3924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3924" w:rsidRPr="000527F0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Pr="0085163D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1368" w:type="dxa"/>
          </w:tcPr>
          <w:p w:rsidR="006E3924" w:rsidRPr="002D6547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6E3924" w:rsidRPr="00AA0B61" w:rsidTr="00CC1C09">
        <w:tc>
          <w:tcPr>
            <w:tcW w:w="8208" w:type="dxa"/>
            <w:gridSpan w:val="2"/>
          </w:tcPr>
          <w:p w:rsidR="006E3924" w:rsidRPr="007869BC" w:rsidRDefault="006E3924" w:rsidP="006E3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9BC">
              <w:rPr>
                <w:rFonts w:ascii="Times New Roman" w:hAnsi="Times New Roman"/>
                <w:b/>
                <w:sz w:val="24"/>
                <w:szCs w:val="24"/>
              </w:rPr>
              <w:t xml:space="preserve">Breakfast </w:t>
            </w:r>
          </w:p>
        </w:tc>
        <w:tc>
          <w:tcPr>
            <w:tcW w:w="1368" w:type="dxa"/>
          </w:tcPr>
          <w:p w:rsidR="006E3924" w:rsidRPr="007869BC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9BC"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Pr="002E5B7D" w:rsidRDefault="006E3924" w:rsidP="000E5EE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D">
              <w:rPr>
                <w:rFonts w:ascii="Times New Roman" w:hAnsi="Times New Roman"/>
                <w:b/>
                <w:sz w:val="24"/>
                <w:szCs w:val="24"/>
              </w:rPr>
              <w:t>Review and reflections from first day’s sessions</w:t>
            </w:r>
          </w:p>
        </w:tc>
        <w:tc>
          <w:tcPr>
            <w:tcW w:w="3420" w:type="dxa"/>
          </w:tcPr>
          <w:p w:rsidR="006E3924" w:rsidRDefault="006E3924" w:rsidP="00485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Bill Hyatt, all</w:t>
            </w:r>
          </w:p>
        </w:tc>
        <w:tc>
          <w:tcPr>
            <w:tcW w:w="1368" w:type="dxa"/>
          </w:tcPr>
          <w:p w:rsidR="006E3924" w:rsidRDefault="006E3924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8:00 a.m. 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Pr="00C62381" w:rsidRDefault="006E3924" w:rsidP="008E2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ommunications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Discussion</w:t>
            </w:r>
          </w:p>
          <w:p w:rsidR="006E3924" w:rsidRDefault="006E3924" w:rsidP="008E26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Communications</w:t>
            </w:r>
            <w:r w:rsidR="007812F3">
              <w:rPr>
                <w:rFonts w:ascii="Times New Roman" w:hAnsi="Times New Roman"/>
                <w:sz w:val="24"/>
                <w:szCs w:val="24"/>
              </w:rPr>
              <w:t xml:space="preserve"> and toolkit</w:t>
            </w:r>
            <w:r>
              <w:rPr>
                <w:rFonts w:ascii="Times New Roman" w:hAnsi="Times New Roman"/>
                <w:sz w:val="24"/>
                <w:szCs w:val="24"/>
              </w:rPr>
              <w:t>: w</w:t>
            </w:r>
            <w:r w:rsidRPr="008E26E4">
              <w:rPr>
                <w:rFonts w:ascii="Times New Roman" w:hAnsi="Times New Roman"/>
                <w:sz w:val="24"/>
                <w:szCs w:val="24"/>
              </w:rPr>
              <w:t>hat is most needed for LCC Steering Committee members to communicate with their agencies/organizations?</w:t>
            </w:r>
          </w:p>
          <w:p w:rsidR="006E3924" w:rsidRDefault="006E3924" w:rsidP="00ED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Steering Committee questions &amp; discussion </w:t>
            </w:r>
          </w:p>
          <w:p w:rsidR="006E3924" w:rsidRPr="001E2801" w:rsidRDefault="006E3924" w:rsidP="00ED44D1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E28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E280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E3924" w:rsidRDefault="006E3924" w:rsidP="00ED44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of communications goals; existing and planned communications tools and capacity; and input on increasing effectiveness.</w:t>
            </w:r>
          </w:p>
        </w:tc>
        <w:tc>
          <w:tcPr>
            <w:tcW w:w="3420" w:type="dxa"/>
          </w:tcPr>
          <w:p w:rsidR="006E3924" w:rsidRDefault="006E3924" w:rsidP="008E2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Eisenhauer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(FWS), Bridget M</w:t>
            </w:r>
            <w:r w:rsidR="0051137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cdonald (LCC),  all </w:t>
            </w:r>
          </w:p>
          <w:p w:rsidR="006E3924" w:rsidRDefault="006E3924" w:rsidP="008E26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LCC Communications framework</w:t>
            </w:r>
            <w:r w:rsidRPr="001D7C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and toolkit</w:t>
            </w:r>
          </w:p>
          <w:p w:rsidR="006E3924" w:rsidRDefault="006E3924" w:rsidP="008E26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3924" w:rsidRPr="009D67CB" w:rsidRDefault="007812F3" w:rsidP="008E2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Presentation: Communication toolkit</w:t>
            </w:r>
          </w:p>
        </w:tc>
        <w:tc>
          <w:tcPr>
            <w:tcW w:w="1368" w:type="dxa"/>
          </w:tcPr>
          <w:p w:rsidR="006E3924" w:rsidRDefault="006E3924" w:rsidP="00ED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 a.m.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Pr="008E36BF" w:rsidRDefault="006E3924" w:rsidP="0048556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Discussion on LCC Strategic Direction </w:t>
            </w:r>
            <w:r w:rsidRPr="008E36BF">
              <w:rPr>
                <w:rFonts w:ascii="Times New Roman" w:hAnsi="Times New Roman"/>
                <w:sz w:val="24"/>
                <w:szCs w:val="24"/>
              </w:rPr>
              <w:t xml:space="preserve">What is missing or needs additional attention from the North Atlantic LCC to make it stronger and more relevant?  Input on additions and revisions needed for the Strategic Plan </w:t>
            </w:r>
          </w:p>
          <w:p w:rsidR="006E3924" w:rsidRDefault="006E3924" w:rsidP="00485560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E3924" w:rsidRDefault="006E3924" w:rsidP="006E392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Input on what additional aspects need to be addressed by the North Atlantic LCC and how they fit into mission and revised strategic plan.  </w:t>
            </w:r>
          </w:p>
        </w:tc>
        <w:tc>
          <w:tcPr>
            <w:tcW w:w="3420" w:type="dxa"/>
          </w:tcPr>
          <w:p w:rsidR="006E3924" w:rsidRDefault="006E3924" w:rsidP="00C6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Bill Hyatt, 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Andrew Milliken, all</w:t>
            </w:r>
          </w:p>
          <w:p w:rsidR="006E3924" w:rsidRDefault="006E3924" w:rsidP="00195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12a</w:t>
            </w: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North Atlantic LCC Strategic Plan</w:t>
            </w:r>
          </w:p>
          <w:p w:rsidR="006E3924" w:rsidRDefault="006E3924" w:rsidP="00195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12b – Strategic Plan matrix</w:t>
            </w:r>
          </w:p>
          <w:p w:rsidR="006E3924" w:rsidRDefault="006E3924" w:rsidP="009862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12c – Recommended additions to Strategic Plan</w:t>
            </w:r>
          </w:p>
          <w:p w:rsidR="006E3924" w:rsidRDefault="006E3924" w:rsidP="00146B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12d – LCC Network Strategic Plan</w:t>
            </w:r>
          </w:p>
          <w:p w:rsidR="006E3924" w:rsidRPr="009D67CB" w:rsidRDefault="006E3924" w:rsidP="00146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E3924" w:rsidRDefault="006E3924" w:rsidP="001E2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 a.m.</w:t>
            </w:r>
          </w:p>
        </w:tc>
      </w:tr>
      <w:tr w:rsidR="006E3924" w:rsidRPr="00AA0B61" w:rsidTr="00574B47">
        <w:tc>
          <w:tcPr>
            <w:tcW w:w="8208" w:type="dxa"/>
            <w:gridSpan w:val="2"/>
          </w:tcPr>
          <w:p w:rsidR="006E3924" w:rsidRPr="00352311" w:rsidRDefault="006E3924" w:rsidP="00C655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:rsidR="006E3924" w:rsidRPr="00352311" w:rsidRDefault="006E3924" w:rsidP="00B1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9:45</w:t>
            </w:r>
            <w:r w:rsidRPr="00352311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Pr="00C62381" w:rsidRDefault="006E3924" w:rsidP="000F583E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 on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LCC 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Strategic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Direction (continued)</w:t>
            </w:r>
          </w:p>
        </w:tc>
        <w:tc>
          <w:tcPr>
            <w:tcW w:w="3420" w:type="dxa"/>
          </w:tcPr>
          <w:p w:rsidR="006E3924" w:rsidRDefault="006E3924" w:rsidP="007F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E3924" w:rsidRDefault="006E3924" w:rsidP="00ED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a.m.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Pr="00C62381" w:rsidRDefault="006E3924" w:rsidP="003474E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Technical committees, 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Science Needs process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Science Delivery process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for 2015</w:t>
            </w:r>
          </w:p>
          <w:p w:rsidR="006E3924" w:rsidRDefault="006E3924" w:rsidP="003474EB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E3924" w:rsidRDefault="006E3924" w:rsidP="006E39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Input on approach</w:t>
            </w:r>
            <w:r w:rsidR="007812F3">
              <w:rPr>
                <w:rFonts w:ascii="Times New Roman" w:hAnsi="Times New Roman"/>
                <w:sz w:val="24"/>
                <w:szCs w:val="24"/>
              </w:rPr>
              <w:t>, timing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and scope of science needs and science delivery process for 2015</w:t>
            </w:r>
          </w:p>
        </w:tc>
        <w:tc>
          <w:tcPr>
            <w:tcW w:w="3420" w:type="dxa"/>
          </w:tcPr>
          <w:p w:rsidR="006E3924" w:rsidRDefault="006E3924" w:rsidP="00347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5560"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 w:rsidRPr="00485560"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Pr="00485560">
              <w:rPr>
                <w:rFonts w:ascii="Times New Roman" w:hAnsi="Times New Roman"/>
                <w:sz w:val="24"/>
                <w:szCs w:val="24"/>
              </w:rPr>
              <w:t>, Steve Fuller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5560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6E3924" w:rsidRDefault="006E3924" w:rsidP="00347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13 – Annual process</w:t>
            </w:r>
          </w:p>
          <w:p w:rsidR="006E3924" w:rsidRDefault="006E3924" w:rsidP="00347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Current technical committee membership</w:t>
            </w:r>
          </w:p>
          <w:p w:rsidR="006E3924" w:rsidRDefault="006E3924" w:rsidP="00A34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15 – Current Science Delivery Team membership</w:t>
            </w:r>
          </w:p>
        </w:tc>
        <w:tc>
          <w:tcPr>
            <w:tcW w:w="1368" w:type="dxa"/>
          </w:tcPr>
          <w:p w:rsidR="006E3924" w:rsidRDefault="006E3924" w:rsidP="0048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a.m.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Pr="00C62381" w:rsidRDefault="006E3924" w:rsidP="003474E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Review of projects budgets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OMB requirements</w:t>
            </w:r>
          </w:p>
          <w:p w:rsidR="006E3924" w:rsidRDefault="006E3924" w:rsidP="003474EB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E3924" w:rsidRDefault="006E3924" w:rsidP="003474EB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of LCC project budget status and OMB requirements </w:t>
            </w:r>
          </w:p>
          <w:p w:rsidR="006E3924" w:rsidRPr="00005649" w:rsidRDefault="006E3924" w:rsidP="0000564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E3924" w:rsidRDefault="006E3924" w:rsidP="0034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 Williamson (WMI)</w:t>
            </w:r>
          </w:p>
          <w:p w:rsidR="006E3924" w:rsidRDefault="006E3924" w:rsidP="00347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16 – Budget summary</w:t>
            </w:r>
          </w:p>
          <w:p w:rsidR="006E3924" w:rsidRDefault="006E3924" w:rsidP="00347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17 – OMB requirements</w:t>
            </w:r>
          </w:p>
          <w:p w:rsidR="006E3924" w:rsidRDefault="006E3924" w:rsidP="00347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924" w:rsidRPr="00387812" w:rsidRDefault="006E3924" w:rsidP="00347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Presentation: budget and OMB update</w:t>
            </w: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6E3924" w:rsidRDefault="006E3924" w:rsidP="0034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 a.m.</w:t>
            </w:r>
          </w:p>
        </w:tc>
      </w:tr>
      <w:tr w:rsidR="006E3924" w:rsidRPr="00AA0B61" w:rsidTr="00ED69A2">
        <w:tc>
          <w:tcPr>
            <w:tcW w:w="4788" w:type="dxa"/>
          </w:tcPr>
          <w:p w:rsidR="006E3924" w:rsidRDefault="006E3924" w:rsidP="00CC405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business, next meeting</w:t>
            </w:r>
          </w:p>
        </w:tc>
        <w:tc>
          <w:tcPr>
            <w:tcW w:w="3420" w:type="dxa"/>
          </w:tcPr>
          <w:p w:rsidR="006E3924" w:rsidRDefault="006E3924" w:rsidP="0046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Bill Hyatt, 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</w:tc>
        <w:tc>
          <w:tcPr>
            <w:tcW w:w="1368" w:type="dxa"/>
          </w:tcPr>
          <w:p w:rsidR="006E3924" w:rsidRDefault="006E3924" w:rsidP="0048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a.m.</w:t>
            </w:r>
          </w:p>
        </w:tc>
      </w:tr>
      <w:tr w:rsidR="006E3924" w:rsidRPr="00AA0B61" w:rsidTr="00100BB5">
        <w:tc>
          <w:tcPr>
            <w:tcW w:w="8208" w:type="dxa"/>
            <w:gridSpan w:val="2"/>
          </w:tcPr>
          <w:p w:rsidR="006E3924" w:rsidRPr="0082581C" w:rsidRDefault="006E3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1368" w:type="dxa"/>
          </w:tcPr>
          <w:p w:rsidR="006E3924" w:rsidRPr="0082581C" w:rsidRDefault="006E3924" w:rsidP="00CF2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11:45 a.m.</w:t>
            </w:r>
          </w:p>
        </w:tc>
      </w:tr>
    </w:tbl>
    <w:p w:rsidR="001E78A9" w:rsidRDefault="001E78A9">
      <w:pPr>
        <w:rPr>
          <w:rStyle w:val="Hyperlink"/>
          <w:rFonts w:ascii="Times New Roman" w:hAnsi="Times New Roman"/>
          <w:i/>
          <w:sz w:val="24"/>
          <w:szCs w:val="24"/>
        </w:rPr>
      </w:pPr>
    </w:p>
    <w:sectPr w:rsidR="001E78A9" w:rsidSect="00F65BA3">
      <w:headerReference w:type="default" r:id="rId9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A2" w:rsidRDefault="00465DA2" w:rsidP="00AA0B61">
      <w:r>
        <w:separator/>
      </w:r>
    </w:p>
  </w:endnote>
  <w:endnote w:type="continuationSeparator" w:id="0">
    <w:p w:rsidR="00465DA2" w:rsidRDefault="00465DA2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A2" w:rsidRDefault="00465DA2" w:rsidP="00AA0B61">
      <w:r>
        <w:separator/>
      </w:r>
    </w:p>
  </w:footnote>
  <w:footnote w:type="continuationSeparator" w:id="0">
    <w:p w:rsidR="00465DA2" w:rsidRDefault="00465DA2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8" w:rsidRDefault="00127218">
    <w:pPr>
      <w:pStyle w:val="Header"/>
    </w:pPr>
    <w:r>
      <w:t>Handout  1</w:t>
    </w:r>
  </w:p>
  <w:p w:rsidR="00127218" w:rsidRDefault="00127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7D9B"/>
    <w:multiLevelType w:val="hybridMultilevel"/>
    <w:tmpl w:val="DD66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7E9D"/>
    <w:multiLevelType w:val="hybridMultilevel"/>
    <w:tmpl w:val="3A265268"/>
    <w:lvl w:ilvl="0" w:tplc="AB7C6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047"/>
    <w:multiLevelType w:val="hybridMultilevel"/>
    <w:tmpl w:val="F348A8F0"/>
    <w:lvl w:ilvl="0" w:tplc="73C4C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404"/>
    <w:multiLevelType w:val="hybridMultilevel"/>
    <w:tmpl w:val="19D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5B0E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42D0"/>
    <w:multiLevelType w:val="multilevel"/>
    <w:tmpl w:val="CFE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074DD"/>
    <w:multiLevelType w:val="multilevel"/>
    <w:tmpl w:val="2C2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50F"/>
    <w:rsid w:val="00002577"/>
    <w:rsid w:val="00003F42"/>
    <w:rsid w:val="00005649"/>
    <w:rsid w:val="00006987"/>
    <w:rsid w:val="00011154"/>
    <w:rsid w:val="000119A9"/>
    <w:rsid w:val="000139EE"/>
    <w:rsid w:val="000310AA"/>
    <w:rsid w:val="000322AE"/>
    <w:rsid w:val="000330CD"/>
    <w:rsid w:val="0003567F"/>
    <w:rsid w:val="000451EF"/>
    <w:rsid w:val="00046F19"/>
    <w:rsid w:val="000527F0"/>
    <w:rsid w:val="0005658A"/>
    <w:rsid w:val="00057973"/>
    <w:rsid w:val="00067B90"/>
    <w:rsid w:val="00086C71"/>
    <w:rsid w:val="000901F6"/>
    <w:rsid w:val="0009042F"/>
    <w:rsid w:val="0009462F"/>
    <w:rsid w:val="000959B5"/>
    <w:rsid w:val="000A1671"/>
    <w:rsid w:val="000A4529"/>
    <w:rsid w:val="000B46F5"/>
    <w:rsid w:val="000B543F"/>
    <w:rsid w:val="000B66ED"/>
    <w:rsid w:val="000B7294"/>
    <w:rsid w:val="000B74D3"/>
    <w:rsid w:val="000C073E"/>
    <w:rsid w:val="000C5790"/>
    <w:rsid w:val="000D2A5C"/>
    <w:rsid w:val="000D76A0"/>
    <w:rsid w:val="000E0330"/>
    <w:rsid w:val="000E5EEB"/>
    <w:rsid w:val="000E7735"/>
    <w:rsid w:val="000F12EB"/>
    <w:rsid w:val="000F570D"/>
    <w:rsid w:val="000F583E"/>
    <w:rsid w:val="00100BB5"/>
    <w:rsid w:val="00101990"/>
    <w:rsid w:val="001048DB"/>
    <w:rsid w:val="00110830"/>
    <w:rsid w:val="001125BB"/>
    <w:rsid w:val="00120BB9"/>
    <w:rsid w:val="00122847"/>
    <w:rsid w:val="00125E61"/>
    <w:rsid w:val="00127218"/>
    <w:rsid w:val="00136254"/>
    <w:rsid w:val="00142A2D"/>
    <w:rsid w:val="00145E06"/>
    <w:rsid w:val="00146BFF"/>
    <w:rsid w:val="00146DA1"/>
    <w:rsid w:val="00152087"/>
    <w:rsid w:val="00153B66"/>
    <w:rsid w:val="00156BCC"/>
    <w:rsid w:val="00162399"/>
    <w:rsid w:val="00162677"/>
    <w:rsid w:val="00163884"/>
    <w:rsid w:val="001678AB"/>
    <w:rsid w:val="001700A6"/>
    <w:rsid w:val="00172AED"/>
    <w:rsid w:val="00191880"/>
    <w:rsid w:val="00195D8C"/>
    <w:rsid w:val="00197153"/>
    <w:rsid w:val="001A03D3"/>
    <w:rsid w:val="001C0A13"/>
    <w:rsid w:val="001C0A31"/>
    <w:rsid w:val="001D23E2"/>
    <w:rsid w:val="001D7C18"/>
    <w:rsid w:val="001E2801"/>
    <w:rsid w:val="001E2901"/>
    <w:rsid w:val="001E437D"/>
    <w:rsid w:val="001E45CD"/>
    <w:rsid w:val="001E78A9"/>
    <w:rsid w:val="001F18C0"/>
    <w:rsid w:val="001F2DF8"/>
    <w:rsid w:val="001F78AD"/>
    <w:rsid w:val="00202362"/>
    <w:rsid w:val="00202EC3"/>
    <w:rsid w:val="002035AF"/>
    <w:rsid w:val="002065F1"/>
    <w:rsid w:val="00210191"/>
    <w:rsid w:val="00210820"/>
    <w:rsid w:val="00213AC0"/>
    <w:rsid w:val="0021474A"/>
    <w:rsid w:val="00217C64"/>
    <w:rsid w:val="00225A44"/>
    <w:rsid w:val="00236552"/>
    <w:rsid w:val="002414F6"/>
    <w:rsid w:val="00242C7C"/>
    <w:rsid w:val="002436DE"/>
    <w:rsid w:val="0025535B"/>
    <w:rsid w:val="00257737"/>
    <w:rsid w:val="00264E97"/>
    <w:rsid w:val="00265466"/>
    <w:rsid w:val="002751A0"/>
    <w:rsid w:val="002779B1"/>
    <w:rsid w:val="00277E31"/>
    <w:rsid w:val="00280724"/>
    <w:rsid w:val="00282946"/>
    <w:rsid w:val="002858F0"/>
    <w:rsid w:val="00290981"/>
    <w:rsid w:val="00295A0B"/>
    <w:rsid w:val="00296855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E3A5D"/>
    <w:rsid w:val="002E5B7D"/>
    <w:rsid w:val="002F0CDC"/>
    <w:rsid w:val="002F5E3C"/>
    <w:rsid w:val="002F5FC6"/>
    <w:rsid w:val="00301845"/>
    <w:rsid w:val="00302CC7"/>
    <w:rsid w:val="0030489F"/>
    <w:rsid w:val="00305515"/>
    <w:rsid w:val="003118F4"/>
    <w:rsid w:val="00321C85"/>
    <w:rsid w:val="003248FA"/>
    <w:rsid w:val="00327114"/>
    <w:rsid w:val="00327DE9"/>
    <w:rsid w:val="00330E88"/>
    <w:rsid w:val="0033690E"/>
    <w:rsid w:val="00343365"/>
    <w:rsid w:val="00345794"/>
    <w:rsid w:val="003459CD"/>
    <w:rsid w:val="003474EB"/>
    <w:rsid w:val="00350C35"/>
    <w:rsid w:val="00352311"/>
    <w:rsid w:val="00355497"/>
    <w:rsid w:val="00361D91"/>
    <w:rsid w:val="00362C29"/>
    <w:rsid w:val="0036379F"/>
    <w:rsid w:val="003742C6"/>
    <w:rsid w:val="00376D24"/>
    <w:rsid w:val="00380035"/>
    <w:rsid w:val="00387812"/>
    <w:rsid w:val="00394E99"/>
    <w:rsid w:val="003A17C8"/>
    <w:rsid w:val="003A1FA5"/>
    <w:rsid w:val="003A3B44"/>
    <w:rsid w:val="003A7C21"/>
    <w:rsid w:val="003B7485"/>
    <w:rsid w:val="003C4C4D"/>
    <w:rsid w:val="003D3195"/>
    <w:rsid w:val="003D34CC"/>
    <w:rsid w:val="003E01B0"/>
    <w:rsid w:val="003E2254"/>
    <w:rsid w:val="003E5E2D"/>
    <w:rsid w:val="003F5416"/>
    <w:rsid w:val="004015C8"/>
    <w:rsid w:val="004069DF"/>
    <w:rsid w:val="0040744E"/>
    <w:rsid w:val="00412E5E"/>
    <w:rsid w:val="00414069"/>
    <w:rsid w:val="004169E0"/>
    <w:rsid w:val="00431038"/>
    <w:rsid w:val="0043432D"/>
    <w:rsid w:val="0043485B"/>
    <w:rsid w:val="004355DD"/>
    <w:rsid w:val="00436BFC"/>
    <w:rsid w:val="00443532"/>
    <w:rsid w:val="004441A1"/>
    <w:rsid w:val="004444CC"/>
    <w:rsid w:val="004511FB"/>
    <w:rsid w:val="004527BA"/>
    <w:rsid w:val="004527C1"/>
    <w:rsid w:val="00454D37"/>
    <w:rsid w:val="00454E39"/>
    <w:rsid w:val="00457790"/>
    <w:rsid w:val="00457E16"/>
    <w:rsid w:val="00460EA6"/>
    <w:rsid w:val="004646F1"/>
    <w:rsid w:val="00465DA2"/>
    <w:rsid w:val="00465F89"/>
    <w:rsid w:val="0047247E"/>
    <w:rsid w:val="00483DBC"/>
    <w:rsid w:val="00485560"/>
    <w:rsid w:val="0048580A"/>
    <w:rsid w:val="00490ED7"/>
    <w:rsid w:val="00491898"/>
    <w:rsid w:val="004927C7"/>
    <w:rsid w:val="00497642"/>
    <w:rsid w:val="004A157E"/>
    <w:rsid w:val="004A200C"/>
    <w:rsid w:val="004B111B"/>
    <w:rsid w:val="004B283B"/>
    <w:rsid w:val="004B43F9"/>
    <w:rsid w:val="004B57A2"/>
    <w:rsid w:val="004B65A9"/>
    <w:rsid w:val="004C2F60"/>
    <w:rsid w:val="004C561F"/>
    <w:rsid w:val="004D6353"/>
    <w:rsid w:val="004E22FE"/>
    <w:rsid w:val="004E593D"/>
    <w:rsid w:val="004E6E15"/>
    <w:rsid w:val="004E7325"/>
    <w:rsid w:val="004F1D5A"/>
    <w:rsid w:val="004F33F0"/>
    <w:rsid w:val="004F3BE0"/>
    <w:rsid w:val="004F5DA3"/>
    <w:rsid w:val="004F6488"/>
    <w:rsid w:val="004F7B10"/>
    <w:rsid w:val="00502435"/>
    <w:rsid w:val="00503A23"/>
    <w:rsid w:val="00510B81"/>
    <w:rsid w:val="0051137E"/>
    <w:rsid w:val="00512071"/>
    <w:rsid w:val="00513FBF"/>
    <w:rsid w:val="00514D17"/>
    <w:rsid w:val="00515556"/>
    <w:rsid w:val="00515723"/>
    <w:rsid w:val="0052173C"/>
    <w:rsid w:val="00521C04"/>
    <w:rsid w:val="00536856"/>
    <w:rsid w:val="005368D2"/>
    <w:rsid w:val="00543DF9"/>
    <w:rsid w:val="00550FE5"/>
    <w:rsid w:val="00566436"/>
    <w:rsid w:val="00566C41"/>
    <w:rsid w:val="00572020"/>
    <w:rsid w:val="005734DD"/>
    <w:rsid w:val="00574549"/>
    <w:rsid w:val="00574B47"/>
    <w:rsid w:val="00576392"/>
    <w:rsid w:val="00576729"/>
    <w:rsid w:val="00576A53"/>
    <w:rsid w:val="00580A8A"/>
    <w:rsid w:val="005855C4"/>
    <w:rsid w:val="00593270"/>
    <w:rsid w:val="00593401"/>
    <w:rsid w:val="00597A65"/>
    <w:rsid w:val="005A3904"/>
    <w:rsid w:val="005B2824"/>
    <w:rsid w:val="005B31DF"/>
    <w:rsid w:val="005B617B"/>
    <w:rsid w:val="005C12D8"/>
    <w:rsid w:val="005C139E"/>
    <w:rsid w:val="005C1FF5"/>
    <w:rsid w:val="005C331F"/>
    <w:rsid w:val="005D4B2B"/>
    <w:rsid w:val="005D5981"/>
    <w:rsid w:val="005D6892"/>
    <w:rsid w:val="005E06FD"/>
    <w:rsid w:val="005E56E9"/>
    <w:rsid w:val="005E6D58"/>
    <w:rsid w:val="005F6A5E"/>
    <w:rsid w:val="00601114"/>
    <w:rsid w:val="006060B2"/>
    <w:rsid w:val="00611F27"/>
    <w:rsid w:val="006135B6"/>
    <w:rsid w:val="00616DAD"/>
    <w:rsid w:val="00623A9B"/>
    <w:rsid w:val="00624D62"/>
    <w:rsid w:val="0062785A"/>
    <w:rsid w:val="006312AD"/>
    <w:rsid w:val="00632984"/>
    <w:rsid w:val="00632D64"/>
    <w:rsid w:val="006367D7"/>
    <w:rsid w:val="00637270"/>
    <w:rsid w:val="00645703"/>
    <w:rsid w:val="0064740E"/>
    <w:rsid w:val="00665D78"/>
    <w:rsid w:val="006660A5"/>
    <w:rsid w:val="00671CF0"/>
    <w:rsid w:val="006776B9"/>
    <w:rsid w:val="00691CBC"/>
    <w:rsid w:val="006A0042"/>
    <w:rsid w:val="006B55E1"/>
    <w:rsid w:val="006B7A3C"/>
    <w:rsid w:val="006C105B"/>
    <w:rsid w:val="006C6C69"/>
    <w:rsid w:val="006D2BB8"/>
    <w:rsid w:val="006D2CD4"/>
    <w:rsid w:val="006D2E31"/>
    <w:rsid w:val="006D318B"/>
    <w:rsid w:val="006D3834"/>
    <w:rsid w:val="006D5B5F"/>
    <w:rsid w:val="006D7AC9"/>
    <w:rsid w:val="006E06BD"/>
    <w:rsid w:val="006E306E"/>
    <w:rsid w:val="006E3924"/>
    <w:rsid w:val="006E5423"/>
    <w:rsid w:val="006E6564"/>
    <w:rsid w:val="006E75DB"/>
    <w:rsid w:val="006F0606"/>
    <w:rsid w:val="006F20F4"/>
    <w:rsid w:val="007044DB"/>
    <w:rsid w:val="0070577F"/>
    <w:rsid w:val="007059E0"/>
    <w:rsid w:val="00705ACC"/>
    <w:rsid w:val="00707853"/>
    <w:rsid w:val="00712CFF"/>
    <w:rsid w:val="0071622D"/>
    <w:rsid w:val="00740AF6"/>
    <w:rsid w:val="00743057"/>
    <w:rsid w:val="00743246"/>
    <w:rsid w:val="00744386"/>
    <w:rsid w:val="0074591F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812F3"/>
    <w:rsid w:val="007852D1"/>
    <w:rsid w:val="007869BC"/>
    <w:rsid w:val="00790401"/>
    <w:rsid w:val="007933AF"/>
    <w:rsid w:val="00796C79"/>
    <w:rsid w:val="007A19EA"/>
    <w:rsid w:val="007A3509"/>
    <w:rsid w:val="007B09B7"/>
    <w:rsid w:val="007B1BE4"/>
    <w:rsid w:val="007B3BA3"/>
    <w:rsid w:val="007C425C"/>
    <w:rsid w:val="007D0385"/>
    <w:rsid w:val="007D0714"/>
    <w:rsid w:val="007D4721"/>
    <w:rsid w:val="007D6022"/>
    <w:rsid w:val="007D6C5A"/>
    <w:rsid w:val="007E5BCC"/>
    <w:rsid w:val="007F0C52"/>
    <w:rsid w:val="007F144D"/>
    <w:rsid w:val="007F2AF5"/>
    <w:rsid w:val="007F7047"/>
    <w:rsid w:val="00800599"/>
    <w:rsid w:val="00800970"/>
    <w:rsid w:val="008017D1"/>
    <w:rsid w:val="008021E1"/>
    <w:rsid w:val="008061AB"/>
    <w:rsid w:val="00810B10"/>
    <w:rsid w:val="00812B3E"/>
    <w:rsid w:val="0081349B"/>
    <w:rsid w:val="0082581C"/>
    <w:rsid w:val="00837479"/>
    <w:rsid w:val="00840EA3"/>
    <w:rsid w:val="008418E9"/>
    <w:rsid w:val="00846946"/>
    <w:rsid w:val="0085163D"/>
    <w:rsid w:val="00851E29"/>
    <w:rsid w:val="00854576"/>
    <w:rsid w:val="008559AD"/>
    <w:rsid w:val="00857681"/>
    <w:rsid w:val="008600C2"/>
    <w:rsid w:val="00860D09"/>
    <w:rsid w:val="008626A0"/>
    <w:rsid w:val="008647DB"/>
    <w:rsid w:val="00865568"/>
    <w:rsid w:val="008700F2"/>
    <w:rsid w:val="00874E2A"/>
    <w:rsid w:val="008833DB"/>
    <w:rsid w:val="00885E98"/>
    <w:rsid w:val="0089327F"/>
    <w:rsid w:val="008969CC"/>
    <w:rsid w:val="00896EE2"/>
    <w:rsid w:val="00897D6C"/>
    <w:rsid w:val="008A1536"/>
    <w:rsid w:val="008A25B0"/>
    <w:rsid w:val="008A4F1D"/>
    <w:rsid w:val="008A7C49"/>
    <w:rsid w:val="008B1335"/>
    <w:rsid w:val="008B6889"/>
    <w:rsid w:val="008C11E2"/>
    <w:rsid w:val="008C1925"/>
    <w:rsid w:val="008C768B"/>
    <w:rsid w:val="008D2272"/>
    <w:rsid w:val="008D39B8"/>
    <w:rsid w:val="008E26E4"/>
    <w:rsid w:val="008E36BF"/>
    <w:rsid w:val="008E398E"/>
    <w:rsid w:val="008E60A2"/>
    <w:rsid w:val="008E77A1"/>
    <w:rsid w:val="008F24F1"/>
    <w:rsid w:val="008F25C7"/>
    <w:rsid w:val="008F363C"/>
    <w:rsid w:val="008F391B"/>
    <w:rsid w:val="008F511F"/>
    <w:rsid w:val="008F6469"/>
    <w:rsid w:val="009004EE"/>
    <w:rsid w:val="009014D3"/>
    <w:rsid w:val="00902F15"/>
    <w:rsid w:val="00905CAE"/>
    <w:rsid w:val="00905F49"/>
    <w:rsid w:val="00914E0B"/>
    <w:rsid w:val="00927A95"/>
    <w:rsid w:val="009315C5"/>
    <w:rsid w:val="0093395A"/>
    <w:rsid w:val="009342A5"/>
    <w:rsid w:val="00934A93"/>
    <w:rsid w:val="00934C72"/>
    <w:rsid w:val="009466F9"/>
    <w:rsid w:val="00947CA4"/>
    <w:rsid w:val="009548B8"/>
    <w:rsid w:val="00956ABA"/>
    <w:rsid w:val="009608A7"/>
    <w:rsid w:val="009649D8"/>
    <w:rsid w:val="00976551"/>
    <w:rsid w:val="0097766F"/>
    <w:rsid w:val="00977F9B"/>
    <w:rsid w:val="00981034"/>
    <w:rsid w:val="00983275"/>
    <w:rsid w:val="0098361C"/>
    <w:rsid w:val="0098407D"/>
    <w:rsid w:val="009856A4"/>
    <w:rsid w:val="0098623A"/>
    <w:rsid w:val="00986513"/>
    <w:rsid w:val="009868E0"/>
    <w:rsid w:val="0099651C"/>
    <w:rsid w:val="009A1544"/>
    <w:rsid w:val="009A4926"/>
    <w:rsid w:val="009A593A"/>
    <w:rsid w:val="009B065F"/>
    <w:rsid w:val="009B0BEF"/>
    <w:rsid w:val="009B4C19"/>
    <w:rsid w:val="009B5459"/>
    <w:rsid w:val="009B5FCC"/>
    <w:rsid w:val="009C2DB5"/>
    <w:rsid w:val="009C474E"/>
    <w:rsid w:val="009C77D6"/>
    <w:rsid w:val="009D0754"/>
    <w:rsid w:val="009D30D7"/>
    <w:rsid w:val="009D67CB"/>
    <w:rsid w:val="009E2B6E"/>
    <w:rsid w:val="009E5EAA"/>
    <w:rsid w:val="009E62B1"/>
    <w:rsid w:val="009F47FA"/>
    <w:rsid w:val="009F5D11"/>
    <w:rsid w:val="00A0767F"/>
    <w:rsid w:val="00A11D10"/>
    <w:rsid w:val="00A14EC0"/>
    <w:rsid w:val="00A239C8"/>
    <w:rsid w:val="00A2668E"/>
    <w:rsid w:val="00A30FB0"/>
    <w:rsid w:val="00A31B2D"/>
    <w:rsid w:val="00A31E68"/>
    <w:rsid w:val="00A31E97"/>
    <w:rsid w:val="00A341D7"/>
    <w:rsid w:val="00A34634"/>
    <w:rsid w:val="00A361A0"/>
    <w:rsid w:val="00A42E2D"/>
    <w:rsid w:val="00A437D6"/>
    <w:rsid w:val="00A46566"/>
    <w:rsid w:val="00A4779D"/>
    <w:rsid w:val="00A640FC"/>
    <w:rsid w:val="00A66F05"/>
    <w:rsid w:val="00A70E44"/>
    <w:rsid w:val="00A724ED"/>
    <w:rsid w:val="00A72F7C"/>
    <w:rsid w:val="00A74121"/>
    <w:rsid w:val="00A77A82"/>
    <w:rsid w:val="00A90FA1"/>
    <w:rsid w:val="00A96B3E"/>
    <w:rsid w:val="00AA0B61"/>
    <w:rsid w:val="00AA0EAF"/>
    <w:rsid w:val="00AA3124"/>
    <w:rsid w:val="00AB2FED"/>
    <w:rsid w:val="00AB4BA1"/>
    <w:rsid w:val="00AB65C0"/>
    <w:rsid w:val="00AB70F5"/>
    <w:rsid w:val="00AD14C8"/>
    <w:rsid w:val="00AD3A5B"/>
    <w:rsid w:val="00AD3CE5"/>
    <w:rsid w:val="00AE6EB0"/>
    <w:rsid w:val="00AF1538"/>
    <w:rsid w:val="00AF2E54"/>
    <w:rsid w:val="00B0025F"/>
    <w:rsid w:val="00B04A10"/>
    <w:rsid w:val="00B10EA8"/>
    <w:rsid w:val="00B14C90"/>
    <w:rsid w:val="00B237CE"/>
    <w:rsid w:val="00B245FE"/>
    <w:rsid w:val="00B3077B"/>
    <w:rsid w:val="00B31597"/>
    <w:rsid w:val="00B3585D"/>
    <w:rsid w:val="00B40245"/>
    <w:rsid w:val="00B40E40"/>
    <w:rsid w:val="00B51939"/>
    <w:rsid w:val="00B56B38"/>
    <w:rsid w:val="00B722E0"/>
    <w:rsid w:val="00B75109"/>
    <w:rsid w:val="00B770ED"/>
    <w:rsid w:val="00B77DBB"/>
    <w:rsid w:val="00B80F08"/>
    <w:rsid w:val="00B90B16"/>
    <w:rsid w:val="00B91147"/>
    <w:rsid w:val="00B92258"/>
    <w:rsid w:val="00B935B1"/>
    <w:rsid w:val="00B9481B"/>
    <w:rsid w:val="00BA169E"/>
    <w:rsid w:val="00BA2600"/>
    <w:rsid w:val="00BA4E03"/>
    <w:rsid w:val="00BB1863"/>
    <w:rsid w:val="00BC46A6"/>
    <w:rsid w:val="00BD4B01"/>
    <w:rsid w:val="00BD4BD2"/>
    <w:rsid w:val="00BD4D1E"/>
    <w:rsid w:val="00BE0B2D"/>
    <w:rsid w:val="00BE5B0D"/>
    <w:rsid w:val="00BF6CF8"/>
    <w:rsid w:val="00C018DD"/>
    <w:rsid w:val="00C01EC8"/>
    <w:rsid w:val="00C04A03"/>
    <w:rsid w:val="00C063FD"/>
    <w:rsid w:val="00C11263"/>
    <w:rsid w:val="00C138A4"/>
    <w:rsid w:val="00C225EF"/>
    <w:rsid w:val="00C26D11"/>
    <w:rsid w:val="00C30C96"/>
    <w:rsid w:val="00C318C8"/>
    <w:rsid w:val="00C32A18"/>
    <w:rsid w:val="00C340BC"/>
    <w:rsid w:val="00C433DE"/>
    <w:rsid w:val="00C436A4"/>
    <w:rsid w:val="00C44561"/>
    <w:rsid w:val="00C52313"/>
    <w:rsid w:val="00C5455D"/>
    <w:rsid w:val="00C55291"/>
    <w:rsid w:val="00C55CFA"/>
    <w:rsid w:val="00C613A9"/>
    <w:rsid w:val="00C62381"/>
    <w:rsid w:val="00C655B5"/>
    <w:rsid w:val="00C65DC0"/>
    <w:rsid w:val="00C660AB"/>
    <w:rsid w:val="00C761F6"/>
    <w:rsid w:val="00C77334"/>
    <w:rsid w:val="00C86264"/>
    <w:rsid w:val="00C93937"/>
    <w:rsid w:val="00CA0B20"/>
    <w:rsid w:val="00CA68A0"/>
    <w:rsid w:val="00CA74BD"/>
    <w:rsid w:val="00CB11B4"/>
    <w:rsid w:val="00CC405E"/>
    <w:rsid w:val="00CD1903"/>
    <w:rsid w:val="00CD2092"/>
    <w:rsid w:val="00CD6D50"/>
    <w:rsid w:val="00CE4D3D"/>
    <w:rsid w:val="00CF09F2"/>
    <w:rsid w:val="00CF26D1"/>
    <w:rsid w:val="00CF408E"/>
    <w:rsid w:val="00CF41B2"/>
    <w:rsid w:val="00CF5B72"/>
    <w:rsid w:val="00CF760E"/>
    <w:rsid w:val="00D004A0"/>
    <w:rsid w:val="00D00FC6"/>
    <w:rsid w:val="00D034DF"/>
    <w:rsid w:val="00D03F31"/>
    <w:rsid w:val="00D12C85"/>
    <w:rsid w:val="00D14016"/>
    <w:rsid w:val="00D22440"/>
    <w:rsid w:val="00D23BCC"/>
    <w:rsid w:val="00D2418F"/>
    <w:rsid w:val="00D34460"/>
    <w:rsid w:val="00D4090A"/>
    <w:rsid w:val="00D43BBB"/>
    <w:rsid w:val="00D467D0"/>
    <w:rsid w:val="00D5047D"/>
    <w:rsid w:val="00D56CFB"/>
    <w:rsid w:val="00D62F89"/>
    <w:rsid w:val="00D66BEB"/>
    <w:rsid w:val="00D75B0B"/>
    <w:rsid w:val="00D76591"/>
    <w:rsid w:val="00D8450F"/>
    <w:rsid w:val="00D85C24"/>
    <w:rsid w:val="00D86310"/>
    <w:rsid w:val="00D97585"/>
    <w:rsid w:val="00D97652"/>
    <w:rsid w:val="00D97AEF"/>
    <w:rsid w:val="00DA383F"/>
    <w:rsid w:val="00DA5573"/>
    <w:rsid w:val="00DA5DEE"/>
    <w:rsid w:val="00DA6B7A"/>
    <w:rsid w:val="00DC0546"/>
    <w:rsid w:val="00DC1525"/>
    <w:rsid w:val="00DC3BA8"/>
    <w:rsid w:val="00DC5378"/>
    <w:rsid w:val="00DE6583"/>
    <w:rsid w:val="00DF226A"/>
    <w:rsid w:val="00DF4B6A"/>
    <w:rsid w:val="00DF5965"/>
    <w:rsid w:val="00DF7250"/>
    <w:rsid w:val="00E000A6"/>
    <w:rsid w:val="00E001FF"/>
    <w:rsid w:val="00E01ECD"/>
    <w:rsid w:val="00E030C3"/>
    <w:rsid w:val="00E166A6"/>
    <w:rsid w:val="00E206FA"/>
    <w:rsid w:val="00E20EE5"/>
    <w:rsid w:val="00E26D34"/>
    <w:rsid w:val="00E40810"/>
    <w:rsid w:val="00E423EA"/>
    <w:rsid w:val="00E42692"/>
    <w:rsid w:val="00E4288A"/>
    <w:rsid w:val="00E449DE"/>
    <w:rsid w:val="00E45BDE"/>
    <w:rsid w:val="00E57F39"/>
    <w:rsid w:val="00E61498"/>
    <w:rsid w:val="00E624AE"/>
    <w:rsid w:val="00E64554"/>
    <w:rsid w:val="00E70E93"/>
    <w:rsid w:val="00E73F00"/>
    <w:rsid w:val="00E75368"/>
    <w:rsid w:val="00E75C17"/>
    <w:rsid w:val="00E87B1A"/>
    <w:rsid w:val="00E9059B"/>
    <w:rsid w:val="00E940AD"/>
    <w:rsid w:val="00E95EE1"/>
    <w:rsid w:val="00EA592B"/>
    <w:rsid w:val="00EB45FB"/>
    <w:rsid w:val="00EC0972"/>
    <w:rsid w:val="00EC1E86"/>
    <w:rsid w:val="00EC762E"/>
    <w:rsid w:val="00ED1372"/>
    <w:rsid w:val="00ED44D1"/>
    <w:rsid w:val="00ED69A2"/>
    <w:rsid w:val="00EE3FD0"/>
    <w:rsid w:val="00EE410E"/>
    <w:rsid w:val="00EE5854"/>
    <w:rsid w:val="00EE6AE5"/>
    <w:rsid w:val="00EE70C2"/>
    <w:rsid w:val="00EF7DA0"/>
    <w:rsid w:val="00F01E32"/>
    <w:rsid w:val="00F05BC1"/>
    <w:rsid w:val="00F126CB"/>
    <w:rsid w:val="00F13441"/>
    <w:rsid w:val="00F139C1"/>
    <w:rsid w:val="00F22796"/>
    <w:rsid w:val="00F22831"/>
    <w:rsid w:val="00F27877"/>
    <w:rsid w:val="00F318B1"/>
    <w:rsid w:val="00F31959"/>
    <w:rsid w:val="00F3315B"/>
    <w:rsid w:val="00F43E49"/>
    <w:rsid w:val="00F44438"/>
    <w:rsid w:val="00F45BAC"/>
    <w:rsid w:val="00F46235"/>
    <w:rsid w:val="00F6282F"/>
    <w:rsid w:val="00F63F99"/>
    <w:rsid w:val="00F65BA3"/>
    <w:rsid w:val="00F75BBF"/>
    <w:rsid w:val="00F775D5"/>
    <w:rsid w:val="00F80419"/>
    <w:rsid w:val="00F8742D"/>
    <w:rsid w:val="00F910A9"/>
    <w:rsid w:val="00F917BD"/>
    <w:rsid w:val="00F951D1"/>
    <w:rsid w:val="00FA3A05"/>
    <w:rsid w:val="00FA5E69"/>
    <w:rsid w:val="00FB01C8"/>
    <w:rsid w:val="00FB14A5"/>
    <w:rsid w:val="00FB2F83"/>
    <w:rsid w:val="00FC0B58"/>
    <w:rsid w:val="00FD70DD"/>
    <w:rsid w:val="00FE199A"/>
    <w:rsid w:val="00FE28FF"/>
    <w:rsid w:val="00FE3F46"/>
    <w:rsid w:val="00FF02A1"/>
    <w:rsid w:val="00FF0830"/>
    <w:rsid w:val="00FF0FE7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F6"/>
    <w:rPr>
      <w:b/>
      <w:bCs/>
    </w:rPr>
  </w:style>
  <w:style w:type="paragraph" w:styleId="Revision">
    <w:name w:val="Revision"/>
    <w:hidden/>
    <w:uiPriority w:val="99"/>
    <w:semiHidden/>
    <w:rsid w:val="002414F6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E78A9"/>
  </w:style>
  <w:style w:type="paragraph" w:styleId="NormalWeb">
    <w:name w:val="Normal (Web)"/>
    <w:basedOn w:val="Normal"/>
    <w:uiPriority w:val="99"/>
    <w:semiHidden/>
    <w:unhideWhenUsed/>
    <w:rsid w:val="00F05B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F6"/>
    <w:rPr>
      <w:b/>
      <w:bCs/>
    </w:rPr>
  </w:style>
  <w:style w:type="paragraph" w:styleId="Revision">
    <w:name w:val="Revision"/>
    <w:hidden/>
    <w:uiPriority w:val="99"/>
    <w:semiHidden/>
    <w:rsid w:val="002414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9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1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977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50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/meetings/steering-committee-meeting-october-28-29-2014/agenda-october-28-29-2014-steering-committee-me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Milliken, Andrew</cp:lastModifiedBy>
  <cp:revision>51</cp:revision>
  <cp:lastPrinted>2014-10-16T18:18:00Z</cp:lastPrinted>
  <dcterms:created xsi:type="dcterms:W3CDTF">2014-09-11T13:21:00Z</dcterms:created>
  <dcterms:modified xsi:type="dcterms:W3CDTF">2014-10-26T19:35:00Z</dcterms:modified>
</cp:coreProperties>
</file>